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3623" w14:textId="517A84F3" w:rsidR="003C51A8" w:rsidRPr="006C55D0" w:rsidRDefault="003C51A8" w:rsidP="00E117DE">
      <w:pPr>
        <w:jc w:val="both"/>
        <w:rPr>
          <w:rFonts w:ascii="Calibri" w:hAnsi="Calibri" w:cs="Calibri"/>
          <w:sz w:val="22"/>
          <w:szCs w:val="22"/>
          <w:lang w:val="en-US"/>
        </w:rPr>
      </w:pPr>
    </w:p>
    <w:p w14:paraId="0CD4BB0E" w14:textId="77777777" w:rsidR="003C51A8" w:rsidRPr="006C55D0" w:rsidRDefault="003C51A8" w:rsidP="00E117DE">
      <w:pPr>
        <w:jc w:val="both"/>
        <w:rPr>
          <w:rFonts w:ascii="Calibri" w:hAnsi="Calibri" w:cs="Calibri"/>
          <w:sz w:val="22"/>
          <w:szCs w:val="22"/>
          <w:lang w:val="en-US"/>
        </w:rPr>
      </w:pPr>
    </w:p>
    <w:p w14:paraId="5818AF7F" w14:textId="77777777" w:rsidR="003C51A8" w:rsidRPr="006C55D0" w:rsidRDefault="003C51A8" w:rsidP="00E117DE">
      <w:pPr>
        <w:jc w:val="both"/>
        <w:rPr>
          <w:rFonts w:ascii="Calibri" w:hAnsi="Calibri" w:cs="Calibri"/>
          <w:sz w:val="22"/>
          <w:szCs w:val="22"/>
          <w:lang w:val="en-US"/>
        </w:rPr>
      </w:pPr>
    </w:p>
    <w:p w14:paraId="0ED4ECDB" w14:textId="47253F3D" w:rsidR="003C51A8" w:rsidRPr="006C55D0" w:rsidRDefault="001146B9" w:rsidP="00E117DE">
      <w:pPr>
        <w:jc w:val="both"/>
        <w:rPr>
          <w:rFonts w:ascii="Calibri" w:hAnsi="Calibri" w:cs="Calibri"/>
          <w:sz w:val="22"/>
          <w:szCs w:val="22"/>
          <w:lang w:val="en-US"/>
        </w:rPr>
      </w:pPr>
      <w:r>
        <w:rPr>
          <w:noProof/>
        </w:rPr>
        <mc:AlternateContent>
          <mc:Choice Requires="wps">
            <w:drawing>
              <wp:anchor distT="0" distB="0" distL="114300" distR="114300" simplePos="0" relativeHeight="251659264" behindDoc="0" locked="0" layoutInCell="1" allowOverlap="1" wp14:anchorId="5A91EFDA" wp14:editId="6E8D922B">
                <wp:simplePos x="0" y="0"/>
                <wp:positionH relativeFrom="column">
                  <wp:posOffset>-685800</wp:posOffset>
                </wp:positionH>
                <wp:positionV relativeFrom="paragraph">
                  <wp:posOffset>269875</wp:posOffset>
                </wp:positionV>
                <wp:extent cx="6400800" cy="17297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72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4ECAE9" w14:textId="03DB0641" w:rsidR="00A459EF" w:rsidRPr="00FB18F5" w:rsidRDefault="00A459EF" w:rsidP="00FB18F5">
                            <w:pPr>
                              <w:widowControl w:val="0"/>
                              <w:overflowPunct w:val="0"/>
                              <w:autoSpaceDE w:val="0"/>
                              <w:autoSpaceDN w:val="0"/>
                              <w:adjustRightInd w:val="0"/>
                              <w:spacing w:after="120" w:line="276" w:lineRule="auto"/>
                              <w:ind w:left="851"/>
                              <w:jc w:val="center"/>
                              <w:rPr>
                                <w:rFonts w:ascii="Arial" w:eastAsia="Times New Roman" w:hAnsi="Arial" w:cs="Arial"/>
                                <w:b/>
                                <w:color w:val="000000"/>
                                <w:kern w:val="28"/>
                                <w:sz w:val="40"/>
                                <w:szCs w:val="40"/>
                              </w:rPr>
                            </w:pPr>
                            <w:r w:rsidRPr="00FB18F5">
                              <w:rPr>
                                <w:rFonts w:ascii="Arial" w:eastAsia="Times New Roman" w:hAnsi="Arial" w:cs="Arial"/>
                                <w:b/>
                                <w:color w:val="000000"/>
                                <w:kern w:val="28"/>
                                <w:sz w:val="40"/>
                                <w:szCs w:val="40"/>
                              </w:rPr>
                              <w:t xml:space="preserve">Invitation </w:t>
                            </w:r>
                            <w:r w:rsidR="00860637" w:rsidRPr="00FB18F5">
                              <w:rPr>
                                <w:rFonts w:ascii="Arial" w:eastAsia="Times New Roman" w:hAnsi="Arial" w:cs="Arial"/>
                                <w:b/>
                                <w:color w:val="000000"/>
                                <w:kern w:val="28"/>
                                <w:sz w:val="40"/>
                                <w:szCs w:val="40"/>
                              </w:rPr>
                              <w:t>t</w:t>
                            </w:r>
                            <w:r w:rsidRPr="00FB18F5">
                              <w:rPr>
                                <w:rFonts w:ascii="Arial" w:eastAsia="Times New Roman" w:hAnsi="Arial" w:cs="Arial"/>
                                <w:b/>
                                <w:color w:val="000000"/>
                                <w:kern w:val="28"/>
                                <w:sz w:val="40"/>
                                <w:szCs w:val="40"/>
                              </w:rPr>
                              <w:t xml:space="preserve">o </w:t>
                            </w:r>
                            <w:r w:rsidR="00FB18F5">
                              <w:rPr>
                                <w:rFonts w:ascii="Arial" w:eastAsia="Times New Roman" w:hAnsi="Arial" w:cs="Arial"/>
                                <w:b/>
                                <w:color w:val="000000"/>
                                <w:kern w:val="28"/>
                                <w:sz w:val="40"/>
                                <w:szCs w:val="40"/>
                              </w:rPr>
                              <w:t>T</w:t>
                            </w:r>
                            <w:r w:rsidRPr="00FB18F5">
                              <w:rPr>
                                <w:rFonts w:ascii="Arial" w:eastAsia="Times New Roman" w:hAnsi="Arial" w:cs="Arial"/>
                                <w:b/>
                                <w:color w:val="000000"/>
                                <w:kern w:val="28"/>
                                <w:sz w:val="40"/>
                                <w:szCs w:val="40"/>
                              </w:rPr>
                              <w:t xml:space="preserve">ender for the </w:t>
                            </w:r>
                            <w:r w:rsidR="00860637" w:rsidRPr="00FB18F5">
                              <w:rPr>
                                <w:rFonts w:ascii="Arial" w:eastAsia="Times New Roman" w:hAnsi="Arial" w:cs="Arial"/>
                                <w:b/>
                                <w:color w:val="000000"/>
                                <w:kern w:val="28"/>
                                <w:sz w:val="40"/>
                                <w:szCs w:val="40"/>
                              </w:rPr>
                              <w:t>p</w:t>
                            </w:r>
                            <w:r w:rsidRPr="00FB18F5">
                              <w:rPr>
                                <w:rFonts w:ascii="Arial" w:eastAsia="Times New Roman" w:hAnsi="Arial" w:cs="Arial"/>
                                <w:b/>
                                <w:color w:val="000000"/>
                                <w:kern w:val="28"/>
                                <w:sz w:val="40"/>
                                <w:szCs w:val="40"/>
                              </w:rPr>
                              <w:t xml:space="preserve">rovision of </w:t>
                            </w:r>
                            <w:r w:rsidR="001E30F3" w:rsidRPr="00FB18F5">
                              <w:rPr>
                                <w:rFonts w:ascii="Arial" w:eastAsia="Times New Roman" w:hAnsi="Arial" w:cs="Arial"/>
                                <w:b/>
                                <w:color w:val="000000"/>
                                <w:kern w:val="28"/>
                                <w:sz w:val="40"/>
                                <w:szCs w:val="40"/>
                              </w:rPr>
                              <w:t xml:space="preserve">a </w:t>
                            </w:r>
                            <w:r w:rsidR="00860637" w:rsidRPr="00FB18F5">
                              <w:rPr>
                                <w:rFonts w:ascii="Arial" w:eastAsia="Times New Roman" w:hAnsi="Arial" w:cs="Arial"/>
                                <w:b/>
                                <w:color w:val="000000"/>
                                <w:kern w:val="28"/>
                                <w:sz w:val="40"/>
                                <w:szCs w:val="40"/>
                              </w:rPr>
                              <w:t>marketing campaign for Active</w:t>
                            </w:r>
                            <w:r w:rsidR="00300966" w:rsidRPr="00FB18F5">
                              <w:rPr>
                                <w:rFonts w:ascii="Arial" w:eastAsia="Times New Roman" w:hAnsi="Arial" w:cs="Arial"/>
                                <w:b/>
                                <w:color w:val="000000"/>
                                <w:kern w:val="28"/>
                                <w:sz w:val="40"/>
                                <w:szCs w:val="40"/>
                              </w:rPr>
                              <w:t xml:space="preserve"> </w:t>
                            </w:r>
                            <w:r w:rsidR="00860637" w:rsidRPr="00FB18F5">
                              <w:rPr>
                                <w:rFonts w:ascii="Arial" w:eastAsia="Times New Roman" w:hAnsi="Arial" w:cs="Arial"/>
                                <w:b/>
                                <w:color w:val="000000"/>
                                <w:kern w:val="28"/>
                                <w:sz w:val="40"/>
                                <w:szCs w:val="40"/>
                              </w:rPr>
                              <w:t>Black Country</w:t>
                            </w:r>
                          </w:p>
                          <w:p w14:paraId="39F967FB" w14:textId="77777777" w:rsidR="00FB18F5" w:rsidRDefault="00FB18F5" w:rsidP="00FB18F5">
                            <w:pPr>
                              <w:tabs>
                                <w:tab w:val="left" w:pos="6030"/>
                              </w:tabs>
                              <w:spacing w:after="120" w:line="276" w:lineRule="auto"/>
                              <w:jc w:val="center"/>
                              <w:textAlignment w:val="baseline"/>
                              <w:rPr>
                                <w:rFonts w:ascii="Arial" w:eastAsia="Times New Roman" w:hAnsi="Arial" w:cs="Arial"/>
                                <w:b/>
                                <w:kern w:val="28"/>
                              </w:rPr>
                            </w:pPr>
                          </w:p>
                          <w:p w14:paraId="1FEBE413" w14:textId="174AE86A" w:rsidR="00823744" w:rsidRPr="00FB18F5" w:rsidRDefault="00FB18F5" w:rsidP="00FB18F5">
                            <w:pPr>
                              <w:tabs>
                                <w:tab w:val="left" w:pos="6030"/>
                              </w:tabs>
                              <w:spacing w:after="120" w:line="276" w:lineRule="auto"/>
                              <w:jc w:val="center"/>
                              <w:textAlignment w:val="baseline"/>
                              <w:rPr>
                                <w:rFonts w:ascii="Arial" w:eastAsia="Times New Roman" w:hAnsi="Arial" w:cs="Arial"/>
                                <w:b/>
                                <w:kern w:val="28"/>
                              </w:rPr>
                            </w:pPr>
                            <w:r>
                              <w:rPr>
                                <w:rFonts w:ascii="Arial" w:eastAsia="Times New Roman" w:hAnsi="Arial" w:cs="Arial"/>
                                <w:b/>
                                <w:kern w:val="28"/>
                              </w:rPr>
                              <w:t>Deadline</w:t>
                            </w:r>
                            <w:r w:rsidR="00823744" w:rsidRPr="00FB18F5">
                              <w:rPr>
                                <w:rFonts w:ascii="Arial" w:eastAsia="Times New Roman" w:hAnsi="Arial" w:cs="Arial"/>
                                <w:b/>
                                <w:kern w:val="28"/>
                              </w:rPr>
                              <w:t xml:space="preserve"> for submission of </w:t>
                            </w:r>
                            <w:r>
                              <w:rPr>
                                <w:rFonts w:ascii="Arial" w:eastAsia="Times New Roman" w:hAnsi="Arial" w:cs="Arial"/>
                                <w:b/>
                                <w:kern w:val="28"/>
                              </w:rPr>
                              <w:t>T</w:t>
                            </w:r>
                            <w:r w:rsidR="00823744" w:rsidRPr="00FB18F5">
                              <w:rPr>
                                <w:rFonts w:ascii="Arial" w:eastAsia="Times New Roman" w:hAnsi="Arial" w:cs="Arial"/>
                                <w:b/>
                                <w:kern w:val="28"/>
                              </w:rPr>
                              <w:t>ender</w:t>
                            </w:r>
                            <w:r>
                              <w:rPr>
                                <w:rFonts w:ascii="Arial" w:eastAsia="Times New Roman" w:hAnsi="Arial" w:cs="Arial"/>
                                <w:b/>
                                <w:kern w:val="28"/>
                              </w:rPr>
                              <w:t xml:space="preserve">: </w:t>
                            </w:r>
                            <w:r>
                              <w:rPr>
                                <w:rFonts w:ascii="Arial" w:eastAsia="Times New Roman" w:hAnsi="Arial" w:cs="Arial"/>
                                <w:b/>
                                <w:color w:val="000000" w:themeColor="text1"/>
                                <w:kern w:val="28"/>
                              </w:rPr>
                              <w:t>5pm</w:t>
                            </w:r>
                            <w:r w:rsidR="00823744" w:rsidRPr="00FB18F5">
                              <w:rPr>
                                <w:rFonts w:ascii="Arial" w:eastAsia="Times New Roman" w:hAnsi="Arial" w:cs="Arial"/>
                                <w:color w:val="0070C0"/>
                                <w:kern w:val="28"/>
                              </w:rPr>
                              <w:t xml:space="preserve"> </w:t>
                            </w:r>
                            <w:r w:rsidR="00823744" w:rsidRPr="00FB18F5">
                              <w:rPr>
                                <w:rFonts w:ascii="Arial" w:eastAsia="Times New Roman" w:hAnsi="Arial" w:cs="Arial"/>
                                <w:b/>
                                <w:kern w:val="28"/>
                              </w:rPr>
                              <w:t xml:space="preserve">on </w:t>
                            </w:r>
                            <w:r w:rsidR="00FB2EB8">
                              <w:rPr>
                                <w:rFonts w:ascii="Arial" w:eastAsia="Times New Roman" w:hAnsi="Arial" w:cs="Arial"/>
                                <w:b/>
                                <w:kern w:val="28"/>
                              </w:rPr>
                              <w:t>10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1EFDA" id="_x0000_t202" coordsize="21600,21600" o:spt="202" path="m,l,21600r21600,l21600,xe">
                <v:stroke joinstyle="miter"/>
                <v:path gradientshapeok="t" o:connecttype="rect"/>
              </v:shapetype>
              <v:shape id="Text Box 2" o:spid="_x0000_s1026" type="#_x0000_t202" style="position:absolute;left:0;text-align:left;margin-left:-54pt;margin-top:21.25pt;width:7in;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" filled="f" stroked="f">
                <v:textbox>
                  <w:txbxContent>
                    <w:p w14:paraId="524ECAE9" w14:textId="03DB0641" w:rsidR="00A459EF" w:rsidRPr="00FB18F5" w:rsidRDefault="00A459EF" w:rsidP="00FB18F5">
                      <w:pPr>
                        <w:widowControl w:val="0"/>
                        <w:overflowPunct w:val="0"/>
                        <w:autoSpaceDE w:val="0"/>
                        <w:autoSpaceDN w:val="0"/>
                        <w:adjustRightInd w:val="0"/>
                        <w:spacing w:after="120" w:line="276" w:lineRule="auto"/>
                        <w:ind w:left="851"/>
                        <w:jc w:val="center"/>
                        <w:rPr>
                          <w:rFonts w:ascii="Arial" w:eastAsia="Times New Roman" w:hAnsi="Arial" w:cs="Arial"/>
                          <w:b/>
                          <w:color w:val="000000"/>
                          <w:kern w:val="28"/>
                          <w:sz w:val="40"/>
                          <w:szCs w:val="40"/>
                        </w:rPr>
                      </w:pPr>
                      <w:r w:rsidRPr="00FB18F5">
                        <w:rPr>
                          <w:rFonts w:ascii="Arial" w:eastAsia="Times New Roman" w:hAnsi="Arial" w:cs="Arial"/>
                          <w:b/>
                          <w:color w:val="000000"/>
                          <w:kern w:val="28"/>
                          <w:sz w:val="40"/>
                          <w:szCs w:val="40"/>
                        </w:rPr>
                        <w:t xml:space="preserve">Invitation </w:t>
                      </w:r>
                      <w:r w:rsidR="00860637" w:rsidRPr="00FB18F5">
                        <w:rPr>
                          <w:rFonts w:ascii="Arial" w:eastAsia="Times New Roman" w:hAnsi="Arial" w:cs="Arial"/>
                          <w:b/>
                          <w:color w:val="000000"/>
                          <w:kern w:val="28"/>
                          <w:sz w:val="40"/>
                          <w:szCs w:val="40"/>
                        </w:rPr>
                        <w:t>t</w:t>
                      </w:r>
                      <w:r w:rsidRPr="00FB18F5">
                        <w:rPr>
                          <w:rFonts w:ascii="Arial" w:eastAsia="Times New Roman" w:hAnsi="Arial" w:cs="Arial"/>
                          <w:b/>
                          <w:color w:val="000000"/>
                          <w:kern w:val="28"/>
                          <w:sz w:val="40"/>
                          <w:szCs w:val="40"/>
                        </w:rPr>
                        <w:t xml:space="preserve">o </w:t>
                      </w:r>
                      <w:r w:rsidR="00FB18F5">
                        <w:rPr>
                          <w:rFonts w:ascii="Arial" w:eastAsia="Times New Roman" w:hAnsi="Arial" w:cs="Arial"/>
                          <w:b/>
                          <w:color w:val="000000"/>
                          <w:kern w:val="28"/>
                          <w:sz w:val="40"/>
                          <w:szCs w:val="40"/>
                        </w:rPr>
                        <w:t>T</w:t>
                      </w:r>
                      <w:r w:rsidRPr="00FB18F5">
                        <w:rPr>
                          <w:rFonts w:ascii="Arial" w:eastAsia="Times New Roman" w:hAnsi="Arial" w:cs="Arial"/>
                          <w:b/>
                          <w:color w:val="000000"/>
                          <w:kern w:val="28"/>
                          <w:sz w:val="40"/>
                          <w:szCs w:val="40"/>
                        </w:rPr>
                        <w:t xml:space="preserve">ender for the </w:t>
                      </w:r>
                      <w:r w:rsidR="00860637" w:rsidRPr="00FB18F5">
                        <w:rPr>
                          <w:rFonts w:ascii="Arial" w:eastAsia="Times New Roman" w:hAnsi="Arial" w:cs="Arial"/>
                          <w:b/>
                          <w:color w:val="000000"/>
                          <w:kern w:val="28"/>
                          <w:sz w:val="40"/>
                          <w:szCs w:val="40"/>
                        </w:rPr>
                        <w:t>p</w:t>
                      </w:r>
                      <w:r w:rsidRPr="00FB18F5">
                        <w:rPr>
                          <w:rFonts w:ascii="Arial" w:eastAsia="Times New Roman" w:hAnsi="Arial" w:cs="Arial"/>
                          <w:b/>
                          <w:color w:val="000000"/>
                          <w:kern w:val="28"/>
                          <w:sz w:val="40"/>
                          <w:szCs w:val="40"/>
                        </w:rPr>
                        <w:t xml:space="preserve">rovision of </w:t>
                      </w:r>
                      <w:r w:rsidR="001E30F3" w:rsidRPr="00FB18F5">
                        <w:rPr>
                          <w:rFonts w:ascii="Arial" w:eastAsia="Times New Roman" w:hAnsi="Arial" w:cs="Arial"/>
                          <w:b/>
                          <w:color w:val="000000"/>
                          <w:kern w:val="28"/>
                          <w:sz w:val="40"/>
                          <w:szCs w:val="40"/>
                        </w:rPr>
                        <w:t xml:space="preserve">a </w:t>
                      </w:r>
                      <w:r w:rsidR="00860637" w:rsidRPr="00FB18F5">
                        <w:rPr>
                          <w:rFonts w:ascii="Arial" w:eastAsia="Times New Roman" w:hAnsi="Arial" w:cs="Arial"/>
                          <w:b/>
                          <w:color w:val="000000"/>
                          <w:kern w:val="28"/>
                          <w:sz w:val="40"/>
                          <w:szCs w:val="40"/>
                        </w:rPr>
                        <w:t>marketing campaign for Active</w:t>
                      </w:r>
                      <w:r w:rsidR="00300966" w:rsidRPr="00FB18F5">
                        <w:rPr>
                          <w:rFonts w:ascii="Arial" w:eastAsia="Times New Roman" w:hAnsi="Arial" w:cs="Arial"/>
                          <w:b/>
                          <w:color w:val="000000"/>
                          <w:kern w:val="28"/>
                          <w:sz w:val="40"/>
                          <w:szCs w:val="40"/>
                        </w:rPr>
                        <w:t xml:space="preserve"> </w:t>
                      </w:r>
                      <w:r w:rsidR="00860637" w:rsidRPr="00FB18F5">
                        <w:rPr>
                          <w:rFonts w:ascii="Arial" w:eastAsia="Times New Roman" w:hAnsi="Arial" w:cs="Arial"/>
                          <w:b/>
                          <w:color w:val="000000"/>
                          <w:kern w:val="28"/>
                          <w:sz w:val="40"/>
                          <w:szCs w:val="40"/>
                        </w:rPr>
                        <w:t>Black Country</w:t>
                      </w:r>
                    </w:p>
                    <w:p w14:paraId="39F967FB" w14:textId="77777777" w:rsidR="00FB18F5" w:rsidRDefault="00FB18F5" w:rsidP="00FB18F5">
                      <w:pPr>
                        <w:tabs>
                          <w:tab w:val="left" w:pos="6030"/>
                        </w:tabs>
                        <w:spacing w:after="120" w:line="276" w:lineRule="auto"/>
                        <w:jc w:val="center"/>
                        <w:textAlignment w:val="baseline"/>
                        <w:rPr>
                          <w:rFonts w:ascii="Arial" w:eastAsia="Times New Roman" w:hAnsi="Arial" w:cs="Arial"/>
                          <w:b/>
                          <w:kern w:val="28"/>
                        </w:rPr>
                      </w:pPr>
                    </w:p>
                    <w:p w14:paraId="1FEBE413" w14:textId="174AE86A" w:rsidR="00823744" w:rsidRPr="00FB18F5" w:rsidRDefault="00FB18F5" w:rsidP="00FB18F5">
                      <w:pPr>
                        <w:tabs>
                          <w:tab w:val="left" w:pos="6030"/>
                        </w:tabs>
                        <w:spacing w:after="120" w:line="276" w:lineRule="auto"/>
                        <w:jc w:val="center"/>
                        <w:textAlignment w:val="baseline"/>
                        <w:rPr>
                          <w:rFonts w:ascii="Arial" w:eastAsia="Times New Roman" w:hAnsi="Arial" w:cs="Arial"/>
                          <w:b/>
                          <w:kern w:val="28"/>
                        </w:rPr>
                      </w:pPr>
                      <w:r>
                        <w:rPr>
                          <w:rFonts w:ascii="Arial" w:eastAsia="Times New Roman" w:hAnsi="Arial" w:cs="Arial"/>
                          <w:b/>
                          <w:kern w:val="28"/>
                        </w:rPr>
                        <w:t>Deadline</w:t>
                      </w:r>
                      <w:r w:rsidR="00823744" w:rsidRPr="00FB18F5">
                        <w:rPr>
                          <w:rFonts w:ascii="Arial" w:eastAsia="Times New Roman" w:hAnsi="Arial" w:cs="Arial"/>
                          <w:b/>
                          <w:kern w:val="28"/>
                        </w:rPr>
                        <w:t xml:space="preserve"> for submission of </w:t>
                      </w:r>
                      <w:r>
                        <w:rPr>
                          <w:rFonts w:ascii="Arial" w:eastAsia="Times New Roman" w:hAnsi="Arial" w:cs="Arial"/>
                          <w:b/>
                          <w:kern w:val="28"/>
                        </w:rPr>
                        <w:t>T</w:t>
                      </w:r>
                      <w:r w:rsidR="00823744" w:rsidRPr="00FB18F5">
                        <w:rPr>
                          <w:rFonts w:ascii="Arial" w:eastAsia="Times New Roman" w:hAnsi="Arial" w:cs="Arial"/>
                          <w:b/>
                          <w:kern w:val="28"/>
                        </w:rPr>
                        <w:t>ender</w:t>
                      </w:r>
                      <w:r>
                        <w:rPr>
                          <w:rFonts w:ascii="Arial" w:eastAsia="Times New Roman" w:hAnsi="Arial" w:cs="Arial"/>
                          <w:b/>
                          <w:kern w:val="28"/>
                        </w:rPr>
                        <w:t xml:space="preserve">: </w:t>
                      </w:r>
                      <w:r>
                        <w:rPr>
                          <w:rFonts w:ascii="Arial" w:eastAsia="Times New Roman" w:hAnsi="Arial" w:cs="Arial"/>
                          <w:b/>
                          <w:color w:val="000000" w:themeColor="text1"/>
                          <w:kern w:val="28"/>
                        </w:rPr>
                        <w:t>5pm</w:t>
                      </w:r>
                      <w:r w:rsidR="00823744" w:rsidRPr="00FB18F5">
                        <w:rPr>
                          <w:rFonts w:ascii="Arial" w:eastAsia="Times New Roman" w:hAnsi="Arial" w:cs="Arial"/>
                          <w:color w:val="0070C0"/>
                          <w:kern w:val="28"/>
                        </w:rPr>
                        <w:t xml:space="preserve"> </w:t>
                      </w:r>
                      <w:r w:rsidR="00823744" w:rsidRPr="00FB18F5">
                        <w:rPr>
                          <w:rFonts w:ascii="Arial" w:eastAsia="Times New Roman" w:hAnsi="Arial" w:cs="Arial"/>
                          <w:b/>
                          <w:kern w:val="28"/>
                        </w:rPr>
                        <w:t xml:space="preserve">on </w:t>
                      </w:r>
                      <w:r w:rsidR="00FB2EB8">
                        <w:rPr>
                          <w:rFonts w:ascii="Arial" w:eastAsia="Times New Roman" w:hAnsi="Arial" w:cs="Arial"/>
                          <w:b/>
                          <w:kern w:val="28"/>
                        </w:rPr>
                        <w:t>10 January 2025</w:t>
                      </w:r>
                    </w:p>
                  </w:txbxContent>
                </v:textbox>
                <w10:wrap type="square"/>
              </v:shape>
            </w:pict>
          </mc:Fallback>
        </mc:AlternateContent>
      </w:r>
    </w:p>
    <w:p w14:paraId="6530541D" w14:textId="3DCDDD7D" w:rsidR="00F82F57" w:rsidRDefault="00F82F57" w:rsidP="002112D1">
      <w:pPr>
        <w:spacing w:after="120" w:line="276" w:lineRule="auto"/>
        <w:jc w:val="both"/>
        <w:rPr>
          <w:rFonts w:asciiTheme="majorHAnsi" w:hAnsiTheme="majorHAnsi" w:cstheme="majorHAnsi"/>
        </w:rPr>
      </w:pPr>
      <w:r w:rsidRPr="00DA7FF2">
        <w:rPr>
          <w:rFonts w:asciiTheme="majorHAnsi" w:hAnsiTheme="majorHAnsi" w:cstheme="majorHAnsi"/>
        </w:rPr>
        <w:t>This document is in two parts:</w:t>
      </w:r>
    </w:p>
    <w:p w14:paraId="3F667F8F" w14:textId="77777777" w:rsidR="00C33594" w:rsidRPr="00DA7FF2" w:rsidRDefault="00C33594" w:rsidP="002112D1">
      <w:pPr>
        <w:spacing w:after="120" w:line="276" w:lineRule="auto"/>
        <w:jc w:val="both"/>
        <w:rPr>
          <w:rFonts w:asciiTheme="majorHAnsi" w:hAnsiTheme="majorHAnsi" w:cstheme="majorHAnsi"/>
        </w:rPr>
      </w:pPr>
    </w:p>
    <w:p w14:paraId="0A17CDD5" w14:textId="77777777" w:rsidR="00F82F57" w:rsidRPr="00DA7FF2" w:rsidRDefault="00F82F57" w:rsidP="002112D1">
      <w:pPr>
        <w:spacing w:after="120" w:line="276" w:lineRule="auto"/>
        <w:jc w:val="both"/>
        <w:rPr>
          <w:rFonts w:asciiTheme="majorHAnsi" w:hAnsiTheme="majorHAnsi" w:cstheme="majorHAnsi"/>
          <w:b/>
          <w:szCs w:val="22"/>
        </w:rPr>
      </w:pPr>
      <w:r w:rsidRPr="00DA7FF2">
        <w:rPr>
          <w:rFonts w:asciiTheme="majorHAnsi" w:hAnsiTheme="majorHAnsi" w:cstheme="majorHAnsi"/>
          <w:b/>
          <w:szCs w:val="22"/>
        </w:rPr>
        <w:t>PART A</w:t>
      </w:r>
    </w:p>
    <w:p w14:paraId="4E400A11" w14:textId="77777777" w:rsidR="00F82F57" w:rsidRDefault="00F82F57" w:rsidP="002112D1">
      <w:pPr>
        <w:spacing w:after="120" w:line="276" w:lineRule="auto"/>
        <w:jc w:val="both"/>
        <w:rPr>
          <w:szCs w:val="22"/>
        </w:rPr>
      </w:pPr>
      <w:bookmarkStart w:id="0" w:name="_Toc379828629"/>
      <w:bookmarkStart w:id="1" w:name="_Toc379828812"/>
      <w:bookmarkStart w:id="2" w:name="_Toc379829172"/>
      <w:r w:rsidRPr="00DA7FF2">
        <w:rPr>
          <w:rFonts w:asciiTheme="majorHAnsi" w:hAnsiTheme="majorHAnsi" w:cstheme="majorHAnsi"/>
          <w:szCs w:val="22"/>
        </w:rPr>
        <w:t>Part A is the invitation to Tender and provides all the background information, a description of what is required, and an overview and instructions for the completion and submission of the Tender document</w:t>
      </w:r>
      <w:r w:rsidRPr="00957BD9">
        <w:rPr>
          <w:szCs w:val="22"/>
        </w:rPr>
        <w:t xml:space="preserve">. </w:t>
      </w:r>
    </w:p>
    <w:bookmarkEnd w:id="0"/>
    <w:bookmarkEnd w:id="1"/>
    <w:bookmarkEnd w:id="2"/>
    <w:p w14:paraId="2B233C14" w14:textId="77777777" w:rsidR="004163CF" w:rsidRDefault="004163CF" w:rsidP="002112D1">
      <w:pPr>
        <w:spacing w:after="120" w:line="276" w:lineRule="auto"/>
        <w:jc w:val="both"/>
        <w:rPr>
          <w:rFonts w:asciiTheme="majorHAnsi" w:hAnsiTheme="majorHAnsi" w:cstheme="majorHAnsi"/>
          <w:b/>
        </w:rPr>
      </w:pPr>
    </w:p>
    <w:p w14:paraId="688CDAF0" w14:textId="41B07FCA" w:rsidR="00F82F57" w:rsidRPr="00FB18F5" w:rsidRDefault="00F82F57" w:rsidP="002112D1">
      <w:pPr>
        <w:spacing w:after="120" w:line="276" w:lineRule="auto"/>
        <w:jc w:val="both"/>
        <w:rPr>
          <w:rFonts w:asciiTheme="majorHAnsi" w:hAnsiTheme="majorHAnsi" w:cstheme="majorHAnsi"/>
          <w:b/>
          <w:u w:val="single"/>
        </w:rPr>
      </w:pPr>
      <w:r w:rsidRPr="00FB18F5">
        <w:rPr>
          <w:rFonts w:asciiTheme="majorHAnsi" w:hAnsiTheme="majorHAnsi" w:cstheme="majorHAnsi"/>
          <w:b/>
          <w:u w:val="single"/>
        </w:rPr>
        <w:t>Contents</w:t>
      </w:r>
    </w:p>
    <w:p w14:paraId="2CCCFA29" w14:textId="37AACAAC" w:rsidR="005433DE"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Background</w:t>
      </w:r>
    </w:p>
    <w:p w14:paraId="19A2A835" w14:textId="12B00CAF" w:rsidR="005433DE"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Key objectives</w:t>
      </w:r>
    </w:p>
    <w:p w14:paraId="4BB1782E" w14:textId="3D4C0990" w:rsidR="005433DE"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Deliverables</w:t>
      </w:r>
    </w:p>
    <w:p w14:paraId="5C995FEF" w14:textId="668213D8" w:rsidR="005433DE"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Timescales</w:t>
      </w:r>
    </w:p>
    <w:p w14:paraId="67142F3E" w14:textId="13E93929" w:rsidR="005433DE"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Budget</w:t>
      </w:r>
    </w:p>
    <w:p w14:paraId="03CDA49E" w14:textId="0071FE27" w:rsidR="00C33594" w:rsidRDefault="001E080F" w:rsidP="00F958D6">
      <w:pPr>
        <w:pStyle w:val="ListParagraph"/>
        <w:numPr>
          <w:ilvl w:val="0"/>
          <w:numId w:val="6"/>
        </w:numPr>
        <w:spacing w:after="120" w:line="276" w:lineRule="auto"/>
        <w:jc w:val="both"/>
        <w:rPr>
          <w:rFonts w:asciiTheme="majorHAnsi" w:hAnsiTheme="majorHAnsi" w:cstheme="majorHAnsi"/>
          <w:bCs/>
        </w:rPr>
      </w:pPr>
      <w:r>
        <w:rPr>
          <w:rFonts w:asciiTheme="majorHAnsi" w:hAnsiTheme="majorHAnsi" w:cstheme="majorHAnsi"/>
          <w:bCs/>
        </w:rPr>
        <w:t>Key requirements</w:t>
      </w:r>
    </w:p>
    <w:p w14:paraId="14862F74" w14:textId="77777777" w:rsidR="001042F1" w:rsidRPr="001042F1" w:rsidRDefault="001E080F" w:rsidP="0048103B">
      <w:pPr>
        <w:pStyle w:val="ListParagraph"/>
        <w:numPr>
          <w:ilvl w:val="0"/>
          <w:numId w:val="6"/>
        </w:numPr>
        <w:spacing w:after="120" w:line="276" w:lineRule="auto"/>
        <w:jc w:val="both"/>
        <w:rPr>
          <w:rFonts w:asciiTheme="majorHAnsi" w:hAnsiTheme="majorHAnsi" w:cstheme="majorHAnsi"/>
        </w:rPr>
      </w:pPr>
      <w:r w:rsidRPr="001042F1">
        <w:rPr>
          <w:rFonts w:asciiTheme="majorHAnsi" w:hAnsiTheme="majorHAnsi" w:cstheme="majorHAnsi"/>
          <w:bCs/>
        </w:rPr>
        <w:t>Scope of campaign</w:t>
      </w:r>
    </w:p>
    <w:p w14:paraId="4793E4C5" w14:textId="77777777" w:rsidR="00F946C8" w:rsidRPr="00F946C8" w:rsidRDefault="00520112" w:rsidP="00F95725">
      <w:pPr>
        <w:pStyle w:val="ListParagraph"/>
        <w:numPr>
          <w:ilvl w:val="0"/>
          <w:numId w:val="6"/>
        </w:numPr>
        <w:spacing w:after="120" w:line="276" w:lineRule="auto"/>
        <w:jc w:val="both"/>
        <w:rPr>
          <w:rFonts w:asciiTheme="majorHAnsi" w:hAnsiTheme="majorHAnsi" w:cstheme="majorHAnsi"/>
        </w:rPr>
      </w:pPr>
      <w:r w:rsidRPr="00F946C8">
        <w:rPr>
          <w:rFonts w:asciiTheme="majorHAnsi" w:hAnsiTheme="majorHAnsi" w:cstheme="majorHAnsi"/>
          <w:lang w:val="en-US"/>
        </w:rPr>
        <w:t>Contracts and payment</w:t>
      </w:r>
    </w:p>
    <w:p w14:paraId="40F5A8A5" w14:textId="77777777" w:rsidR="00F946C8" w:rsidRDefault="00520112" w:rsidP="003833CC">
      <w:pPr>
        <w:pStyle w:val="ListParagraph"/>
        <w:numPr>
          <w:ilvl w:val="0"/>
          <w:numId w:val="6"/>
        </w:numPr>
        <w:spacing w:after="120" w:line="276" w:lineRule="auto"/>
        <w:jc w:val="both"/>
        <w:rPr>
          <w:rFonts w:asciiTheme="majorHAnsi" w:hAnsiTheme="majorHAnsi" w:cstheme="majorHAnsi"/>
        </w:rPr>
      </w:pPr>
      <w:r w:rsidRPr="00F946C8">
        <w:rPr>
          <w:rFonts w:asciiTheme="majorHAnsi" w:hAnsiTheme="majorHAnsi" w:cstheme="majorHAnsi"/>
        </w:rPr>
        <w:t>Project management and governance</w:t>
      </w:r>
    </w:p>
    <w:p w14:paraId="6EC3F18C" w14:textId="2FE04FA3" w:rsidR="00520112" w:rsidRDefault="001042F1" w:rsidP="00F946C8">
      <w:pPr>
        <w:pStyle w:val="ListParagraph"/>
        <w:numPr>
          <w:ilvl w:val="0"/>
          <w:numId w:val="6"/>
        </w:numPr>
        <w:spacing w:after="120" w:line="276" w:lineRule="auto"/>
        <w:jc w:val="both"/>
        <w:rPr>
          <w:rFonts w:asciiTheme="majorHAnsi" w:hAnsiTheme="majorHAnsi" w:cstheme="majorHAnsi"/>
        </w:rPr>
      </w:pPr>
      <w:r w:rsidRPr="00F946C8">
        <w:rPr>
          <w:rFonts w:asciiTheme="majorHAnsi" w:hAnsiTheme="majorHAnsi" w:cstheme="majorHAnsi"/>
        </w:rPr>
        <w:t>Evaluation criteria</w:t>
      </w:r>
    </w:p>
    <w:p w14:paraId="57BB6521" w14:textId="77777777" w:rsidR="00CC7A2E" w:rsidRPr="00F946C8" w:rsidRDefault="00CC7A2E" w:rsidP="00CC7A2E">
      <w:pPr>
        <w:pStyle w:val="ListParagraph"/>
        <w:spacing w:after="120" w:line="276" w:lineRule="auto"/>
        <w:jc w:val="both"/>
        <w:rPr>
          <w:rFonts w:asciiTheme="majorHAnsi" w:hAnsiTheme="majorHAnsi" w:cstheme="majorHAnsi"/>
        </w:rPr>
      </w:pPr>
    </w:p>
    <w:p w14:paraId="361668B1" w14:textId="77777777" w:rsidR="00C33594" w:rsidRDefault="00C33594" w:rsidP="002112D1">
      <w:pPr>
        <w:spacing w:after="120" w:line="276" w:lineRule="auto"/>
        <w:jc w:val="both"/>
        <w:rPr>
          <w:rFonts w:asciiTheme="majorHAnsi" w:hAnsiTheme="majorHAnsi" w:cstheme="majorHAnsi"/>
          <w:b/>
          <w:bCs/>
        </w:rPr>
      </w:pPr>
      <w:r>
        <w:rPr>
          <w:rFonts w:asciiTheme="majorHAnsi" w:hAnsiTheme="majorHAnsi" w:cstheme="majorHAnsi"/>
          <w:b/>
          <w:bCs/>
        </w:rPr>
        <w:t>PART B</w:t>
      </w:r>
    </w:p>
    <w:p w14:paraId="543499C4" w14:textId="143539F6" w:rsidR="00F82F57" w:rsidRDefault="00F82F57" w:rsidP="002112D1">
      <w:pPr>
        <w:spacing w:after="120" w:line="276" w:lineRule="auto"/>
        <w:jc w:val="both"/>
        <w:rPr>
          <w:rFonts w:asciiTheme="majorHAnsi" w:hAnsiTheme="majorHAnsi" w:cstheme="majorHAnsi"/>
        </w:rPr>
      </w:pPr>
      <w:r w:rsidRPr="00DA7FF2">
        <w:rPr>
          <w:rFonts w:asciiTheme="majorHAnsi" w:hAnsiTheme="majorHAnsi" w:cstheme="majorHAnsi"/>
        </w:rPr>
        <w:t xml:space="preserve">Tender questionnaire </w:t>
      </w:r>
      <w:r w:rsidR="00C33594" w:rsidRPr="00DA7FF2">
        <w:rPr>
          <w:rFonts w:asciiTheme="majorHAnsi" w:hAnsiTheme="majorHAnsi" w:cstheme="majorHAnsi"/>
        </w:rPr>
        <w:t xml:space="preserve">document </w:t>
      </w:r>
      <w:r w:rsidR="00C33594">
        <w:rPr>
          <w:rFonts w:asciiTheme="majorHAnsi" w:hAnsiTheme="majorHAnsi" w:cstheme="majorHAnsi"/>
        </w:rPr>
        <w:t>Appendix 1</w:t>
      </w:r>
    </w:p>
    <w:p w14:paraId="4E516C8D" w14:textId="77777777" w:rsidR="004163CF" w:rsidRPr="00C33594" w:rsidRDefault="004163CF" w:rsidP="002112D1">
      <w:pPr>
        <w:spacing w:after="120" w:line="276" w:lineRule="auto"/>
        <w:jc w:val="both"/>
        <w:rPr>
          <w:rFonts w:asciiTheme="majorHAnsi" w:hAnsiTheme="majorHAnsi" w:cstheme="majorHAnsi"/>
          <w:b/>
          <w:bCs/>
        </w:rPr>
      </w:pPr>
    </w:p>
    <w:p w14:paraId="16DA9BFA" w14:textId="77777777" w:rsidR="00FB18F5" w:rsidRDefault="00FB18F5" w:rsidP="00FB18F5">
      <w:pPr>
        <w:pStyle w:val="Heading1"/>
        <w:keepLines w:val="0"/>
        <w:widowControl w:val="0"/>
        <w:pBdr>
          <w:bottom w:val="single" w:sz="12" w:space="1" w:color="auto"/>
        </w:pBdr>
        <w:tabs>
          <w:tab w:val="left" w:pos="426"/>
        </w:tabs>
        <w:overflowPunct w:val="0"/>
        <w:autoSpaceDE w:val="0"/>
        <w:autoSpaceDN w:val="0"/>
        <w:adjustRightInd w:val="0"/>
        <w:spacing w:before="0" w:after="120" w:line="276" w:lineRule="auto"/>
        <w:jc w:val="both"/>
        <w:rPr>
          <w:rFonts w:cstheme="majorHAnsi"/>
          <w:b w:val="0"/>
          <w:sz w:val="24"/>
          <w:szCs w:val="24"/>
        </w:rPr>
      </w:pPr>
      <w:bookmarkStart w:id="3" w:name="_Toc534291318"/>
    </w:p>
    <w:p w14:paraId="541D645F" w14:textId="16A36EB4" w:rsidR="00F82F57" w:rsidRPr="005F3FEE" w:rsidRDefault="00F82F57" w:rsidP="00FB18F5">
      <w:pPr>
        <w:pStyle w:val="Heading1"/>
        <w:keepLines w:val="0"/>
        <w:widowControl w:val="0"/>
        <w:pBdr>
          <w:bottom w:val="single" w:sz="12" w:space="1" w:color="auto"/>
        </w:pBdr>
        <w:tabs>
          <w:tab w:val="left" w:pos="426"/>
        </w:tabs>
        <w:overflowPunct w:val="0"/>
        <w:autoSpaceDE w:val="0"/>
        <w:autoSpaceDN w:val="0"/>
        <w:adjustRightInd w:val="0"/>
        <w:spacing w:before="0" w:after="120" w:line="276" w:lineRule="auto"/>
        <w:jc w:val="both"/>
        <w:rPr>
          <w:rFonts w:cstheme="majorHAnsi"/>
          <w:b w:val="0"/>
          <w:sz w:val="24"/>
          <w:szCs w:val="24"/>
        </w:rPr>
      </w:pPr>
      <w:r w:rsidRPr="005F3FEE">
        <w:rPr>
          <w:rFonts w:cstheme="majorHAnsi"/>
          <w:b w:val="0"/>
          <w:sz w:val="24"/>
          <w:szCs w:val="24"/>
        </w:rPr>
        <w:t>INTRODUCTION</w:t>
      </w:r>
      <w:bookmarkEnd w:id="3"/>
    </w:p>
    <w:p w14:paraId="06A07CDD" w14:textId="5086A12F" w:rsidR="00F82F57" w:rsidRDefault="00F82F57" w:rsidP="002112D1">
      <w:pPr>
        <w:spacing w:after="120" w:line="276" w:lineRule="auto"/>
        <w:jc w:val="both"/>
        <w:rPr>
          <w:rFonts w:asciiTheme="majorHAnsi" w:hAnsiTheme="majorHAnsi" w:cstheme="majorHAnsi"/>
        </w:rPr>
      </w:pPr>
      <w:r w:rsidRPr="005F3FEE">
        <w:rPr>
          <w:rFonts w:asciiTheme="majorHAnsi" w:hAnsiTheme="majorHAnsi" w:cstheme="majorHAnsi"/>
        </w:rPr>
        <w:t xml:space="preserve">This is an Invitation to Tender (ITT) with information, instructions and guidance </w:t>
      </w:r>
      <w:r w:rsidR="00C33594" w:rsidRPr="005F3FEE">
        <w:rPr>
          <w:rFonts w:asciiTheme="majorHAnsi" w:hAnsiTheme="majorHAnsi" w:cstheme="majorHAnsi"/>
        </w:rPr>
        <w:t>provided, the</w:t>
      </w:r>
      <w:r w:rsidRPr="005F3FEE">
        <w:rPr>
          <w:rFonts w:asciiTheme="majorHAnsi" w:hAnsiTheme="majorHAnsi" w:cstheme="majorHAnsi"/>
        </w:rPr>
        <w:t xml:space="preserve"> Tender </w:t>
      </w:r>
      <w:r w:rsidR="00C33594" w:rsidRPr="005F3FEE">
        <w:rPr>
          <w:rFonts w:asciiTheme="majorHAnsi" w:hAnsiTheme="majorHAnsi" w:cstheme="majorHAnsi"/>
        </w:rPr>
        <w:t>submission should</w:t>
      </w:r>
      <w:r w:rsidRPr="005F3FEE">
        <w:rPr>
          <w:rFonts w:asciiTheme="majorHAnsi" w:hAnsiTheme="majorHAnsi" w:cstheme="majorHAnsi"/>
        </w:rPr>
        <w:t xml:space="preserve"> be completed and returned by all Tenderers who wish to Tende</w:t>
      </w:r>
      <w:r w:rsidR="001F73CB">
        <w:rPr>
          <w:rFonts w:asciiTheme="majorHAnsi" w:hAnsiTheme="majorHAnsi" w:cstheme="majorHAnsi"/>
        </w:rPr>
        <w:t>r,</w:t>
      </w:r>
      <w:r w:rsidRPr="005F3FEE">
        <w:rPr>
          <w:rFonts w:asciiTheme="majorHAnsi" w:hAnsiTheme="majorHAnsi" w:cstheme="majorHAnsi"/>
        </w:rPr>
        <w:t xml:space="preserve"> described in the following pages.</w:t>
      </w:r>
    </w:p>
    <w:p w14:paraId="422776D0" w14:textId="77777777" w:rsidR="004163CF" w:rsidRPr="005F3FEE" w:rsidRDefault="004163CF" w:rsidP="002112D1">
      <w:pPr>
        <w:spacing w:after="120" w:line="276" w:lineRule="auto"/>
        <w:jc w:val="both"/>
        <w:rPr>
          <w:rFonts w:asciiTheme="majorHAnsi" w:hAnsiTheme="majorHAnsi" w:cstheme="majorHAnsi"/>
        </w:rPr>
      </w:pPr>
    </w:p>
    <w:p w14:paraId="55E2D06C" w14:textId="3FFA3D68" w:rsidR="00F82F57" w:rsidRPr="006A1346" w:rsidRDefault="00F82F57" w:rsidP="002112D1">
      <w:pPr>
        <w:spacing w:after="120" w:line="276" w:lineRule="auto"/>
        <w:jc w:val="both"/>
        <w:rPr>
          <w:rFonts w:asciiTheme="majorHAnsi" w:hAnsiTheme="majorHAnsi" w:cstheme="majorHAnsi"/>
          <w:b/>
          <w:u w:val="single"/>
        </w:rPr>
      </w:pPr>
      <w:r w:rsidRPr="006A1346">
        <w:rPr>
          <w:rFonts w:asciiTheme="majorHAnsi" w:hAnsiTheme="majorHAnsi" w:cstheme="majorHAnsi"/>
          <w:b/>
          <w:u w:val="single"/>
        </w:rPr>
        <w:t xml:space="preserve">Background </w:t>
      </w:r>
    </w:p>
    <w:p w14:paraId="2CA98AA2" w14:textId="77777777" w:rsidR="008419F9" w:rsidRPr="00721B14" w:rsidRDefault="008419F9" w:rsidP="00FB18F5">
      <w:pPr>
        <w:spacing w:line="276" w:lineRule="auto"/>
        <w:rPr>
          <w:rFonts w:asciiTheme="majorHAnsi" w:hAnsiTheme="majorHAnsi" w:cstheme="majorHAnsi"/>
        </w:rPr>
      </w:pPr>
      <w:r w:rsidRPr="00FB18F5">
        <w:rPr>
          <w:rFonts w:asciiTheme="majorHAnsi" w:hAnsiTheme="majorHAnsi" w:cstheme="majorHAnsi"/>
        </w:rPr>
        <w:t>S</w:t>
      </w:r>
      <w:r w:rsidRPr="00721B14">
        <w:rPr>
          <w:rFonts w:asciiTheme="majorHAnsi" w:hAnsiTheme="majorHAnsi" w:cstheme="majorHAnsi"/>
        </w:rPr>
        <w:t>ignificant challenges exist in Dudley, Sandwell, Walsall and Wolverhampton in tackling the inequalities and barriers preventing people from being active.</w:t>
      </w:r>
    </w:p>
    <w:p w14:paraId="28735683" w14:textId="77777777" w:rsidR="008419F9" w:rsidRDefault="008419F9" w:rsidP="00FB18F5">
      <w:pPr>
        <w:spacing w:line="276" w:lineRule="auto"/>
        <w:rPr>
          <w:rFonts w:asciiTheme="majorHAnsi" w:hAnsiTheme="majorHAnsi" w:cstheme="majorHAnsi"/>
        </w:rPr>
      </w:pPr>
      <w:r w:rsidRPr="00FB18F5">
        <w:rPr>
          <w:rFonts w:asciiTheme="majorHAnsi" w:hAnsiTheme="majorHAnsi" w:cstheme="majorHAnsi"/>
        </w:rPr>
        <w:t xml:space="preserve">Together with our local partners and community organisations, we want to </w:t>
      </w:r>
      <w:r w:rsidRPr="00721B14">
        <w:rPr>
          <w:rFonts w:asciiTheme="majorHAnsi" w:hAnsiTheme="majorHAnsi" w:cstheme="majorHAnsi"/>
        </w:rPr>
        <w:t>drive forward transformative change across our communities to ensure everyone is given the opportunity to lead a healthy lifestyle.</w:t>
      </w:r>
      <w:r w:rsidRPr="00FB18F5">
        <w:rPr>
          <w:rFonts w:asciiTheme="majorHAnsi" w:hAnsiTheme="majorHAnsi" w:cstheme="majorHAnsi"/>
        </w:rPr>
        <w:t xml:space="preserve"> </w:t>
      </w:r>
    </w:p>
    <w:p w14:paraId="067CE24B" w14:textId="77777777" w:rsidR="00FB18F5" w:rsidRPr="00FB18F5" w:rsidRDefault="00FB18F5" w:rsidP="00FB18F5">
      <w:pPr>
        <w:spacing w:line="276" w:lineRule="auto"/>
        <w:rPr>
          <w:rFonts w:asciiTheme="majorHAnsi" w:hAnsiTheme="majorHAnsi" w:cstheme="majorHAnsi"/>
        </w:rPr>
      </w:pPr>
    </w:p>
    <w:p w14:paraId="7F384516" w14:textId="18F274B1" w:rsidR="008419F9" w:rsidRDefault="008419F9" w:rsidP="00FB18F5">
      <w:pPr>
        <w:spacing w:line="276" w:lineRule="auto"/>
        <w:rPr>
          <w:rFonts w:asciiTheme="majorHAnsi" w:hAnsiTheme="majorHAnsi" w:cstheme="majorHAnsi"/>
        </w:rPr>
      </w:pPr>
      <w:r w:rsidRPr="00FB18F5">
        <w:rPr>
          <w:rFonts w:asciiTheme="majorHAnsi" w:hAnsiTheme="majorHAnsi" w:cstheme="majorHAnsi"/>
        </w:rPr>
        <w:t>D</w:t>
      </w:r>
      <w:r w:rsidRPr="00721B14">
        <w:rPr>
          <w:rFonts w:asciiTheme="majorHAnsi" w:hAnsiTheme="majorHAnsi" w:cstheme="majorHAnsi"/>
        </w:rPr>
        <w:t>elivering our strategy to unite the Black Country and create active, healthier people and places requires a huge collective effort.</w:t>
      </w:r>
    </w:p>
    <w:p w14:paraId="67400573" w14:textId="77777777" w:rsidR="00FB18F5" w:rsidRPr="00721B14" w:rsidRDefault="00FB18F5" w:rsidP="00FB18F5">
      <w:pPr>
        <w:spacing w:line="276" w:lineRule="auto"/>
        <w:rPr>
          <w:rFonts w:asciiTheme="majorHAnsi" w:hAnsiTheme="majorHAnsi" w:cstheme="majorHAnsi"/>
        </w:rPr>
      </w:pPr>
    </w:p>
    <w:p w14:paraId="2CBF4DD6" w14:textId="77777777" w:rsidR="008419F9" w:rsidRDefault="008419F9" w:rsidP="00FB18F5">
      <w:pPr>
        <w:spacing w:line="276" w:lineRule="auto"/>
        <w:rPr>
          <w:rFonts w:asciiTheme="majorHAnsi" w:hAnsiTheme="majorHAnsi" w:cstheme="majorHAnsi"/>
        </w:rPr>
      </w:pPr>
      <w:r w:rsidRPr="00721B14">
        <w:rPr>
          <w:rFonts w:asciiTheme="majorHAnsi" w:hAnsiTheme="majorHAnsi" w:cstheme="majorHAnsi"/>
        </w:rPr>
        <w:t>More than half a million residents live within some of the most deprived parts of the country. Active Lives data from Sport England consistently identifies the Black Country as the most inactive Active Partnership area within England. Data released in April shows that 34.8% of adults were classed as inactive - a slight fall in inactivity rates over the last 12 months; the national average is 25.7%.</w:t>
      </w:r>
    </w:p>
    <w:p w14:paraId="7E6F808C" w14:textId="77777777" w:rsidR="00FB18F5" w:rsidRPr="00FB18F5" w:rsidRDefault="00FB18F5" w:rsidP="00FB18F5">
      <w:pPr>
        <w:spacing w:line="276" w:lineRule="auto"/>
        <w:rPr>
          <w:rFonts w:asciiTheme="majorHAnsi" w:hAnsiTheme="majorHAnsi" w:cstheme="majorHAnsi"/>
        </w:rPr>
      </w:pPr>
    </w:p>
    <w:p w14:paraId="6E5242D9" w14:textId="2A7B833A" w:rsidR="00FB18F5" w:rsidRPr="00FB18F5" w:rsidRDefault="004163CF" w:rsidP="00FB18F5">
      <w:pPr>
        <w:spacing w:line="276" w:lineRule="auto"/>
        <w:rPr>
          <w:rFonts w:asciiTheme="majorHAnsi" w:hAnsiTheme="majorHAnsi" w:cstheme="majorHAnsi"/>
        </w:rPr>
      </w:pPr>
      <w:r w:rsidRPr="00FB18F5">
        <w:rPr>
          <w:rFonts w:asciiTheme="majorHAnsi" w:hAnsiTheme="majorHAnsi" w:cstheme="majorHAnsi"/>
        </w:rPr>
        <w:t>Active Black Country is developing a Black Country campaign</w:t>
      </w:r>
      <w:r w:rsidR="005621D0">
        <w:rPr>
          <w:rFonts w:asciiTheme="majorHAnsi" w:hAnsiTheme="majorHAnsi" w:cstheme="majorHAnsi"/>
        </w:rPr>
        <w:t xml:space="preserve"> </w:t>
      </w:r>
      <w:r w:rsidRPr="00FB18F5">
        <w:rPr>
          <w:rFonts w:asciiTheme="majorHAnsi" w:hAnsiTheme="majorHAnsi" w:cstheme="majorHAnsi"/>
        </w:rPr>
        <w:t xml:space="preserve">to motivate people from different backgrounds and abilities to move more – with </w:t>
      </w:r>
      <w:r w:rsidR="00790DDD" w:rsidRPr="00FB18F5">
        <w:rPr>
          <w:rFonts w:asciiTheme="majorHAnsi" w:hAnsiTheme="majorHAnsi" w:cstheme="majorHAnsi"/>
        </w:rPr>
        <w:t>several</w:t>
      </w:r>
      <w:r w:rsidRPr="00FB18F5">
        <w:rPr>
          <w:rFonts w:asciiTheme="majorHAnsi" w:hAnsiTheme="majorHAnsi" w:cstheme="majorHAnsi"/>
        </w:rPr>
        <w:t xml:space="preserve"> bursts of activ</w:t>
      </w:r>
      <w:r w:rsidR="00790DDD" w:rsidRPr="00FB18F5">
        <w:rPr>
          <w:rFonts w:asciiTheme="majorHAnsi" w:hAnsiTheme="majorHAnsi" w:cstheme="majorHAnsi"/>
        </w:rPr>
        <w:t>ation in 2025</w:t>
      </w:r>
      <w:r w:rsidR="00FB2EB8">
        <w:rPr>
          <w:rFonts w:asciiTheme="majorHAnsi" w:hAnsiTheme="majorHAnsi" w:cstheme="majorHAnsi"/>
        </w:rPr>
        <w:t xml:space="preserve"> to reflect seasonal varia</w:t>
      </w:r>
      <w:r w:rsidR="00E8498F">
        <w:rPr>
          <w:rFonts w:asciiTheme="majorHAnsi" w:hAnsiTheme="majorHAnsi" w:cstheme="majorHAnsi"/>
        </w:rPr>
        <w:t>nces.</w:t>
      </w:r>
      <w:r w:rsidRPr="00FB18F5">
        <w:rPr>
          <w:rFonts w:asciiTheme="majorHAnsi" w:hAnsiTheme="majorHAnsi" w:cstheme="majorHAnsi"/>
        </w:rPr>
        <w:t xml:space="preserve"> (‘Our Great Indoors’ and ‘Our Great Outdoors’ are working slogans).</w:t>
      </w:r>
    </w:p>
    <w:p w14:paraId="519A258E" w14:textId="77777777" w:rsidR="00FB18F5" w:rsidRPr="00FB18F5" w:rsidRDefault="00FB18F5" w:rsidP="00FB18F5">
      <w:pPr>
        <w:spacing w:line="276" w:lineRule="auto"/>
        <w:rPr>
          <w:rFonts w:asciiTheme="majorHAnsi" w:hAnsiTheme="majorHAnsi" w:cstheme="majorHAnsi"/>
        </w:rPr>
      </w:pPr>
    </w:p>
    <w:p w14:paraId="4944C82B" w14:textId="64DB7165" w:rsidR="004163CF" w:rsidRPr="00FB18F5" w:rsidRDefault="004163CF" w:rsidP="00FB18F5">
      <w:pPr>
        <w:spacing w:line="276" w:lineRule="auto"/>
        <w:rPr>
          <w:rFonts w:asciiTheme="majorHAnsi" w:hAnsiTheme="majorHAnsi" w:cstheme="majorHAnsi"/>
        </w:rPr>
      </w:pPr>
      <w:r w:rsidRPr="00FB18F5">
        <w:rPr>
          <w:rFonts w:asciiTheme="majorHAnsi" w:hAnsiTheme="majorHAnsi" w:cstheme="majorHAnsi"/>
        </w:rPr>
        <w:t xml:space="preserve">To meet these objectives, through several waves of activity, utilising our spaces and places, the delivery will align with the priorities of the four Local Authorities as well as Active Black Country to enable people to be active, move more and play sport. </w:t>
      </w:r>
    </w:p>
    <w:p w14:paraId="62029DCB" w14:textId="77777777" w:rsidR="008419F9" w:rsidRDefault="008419F9" w:rsidP="004163CF">
      <w:pPr>
        <w:spacing w:line="276" w:lineRule="auto"/>
        <w:rPr>
          <w:rFonts w:asciiTheme="majorHAnsi" w:hAnsiTheme="majorHAnsi" w:cstheme="majorHAnsi"/>
        </w:rPr>
      </w:pPr>
    </w:p>
    <w:p w14:paraId="6C492C97" w14:textId="4553FD3D" w:rsidR="008419F9" w:rsidRPr="006A1346" w:rsidRDefault="008419F9" w:rsidP="004163CF">
      <w:pPr>
        <w:spacing w:line="276" w:lineRule="auto"/>
        <w:rPr>
          <w:rFonts w:asciiTheme="majorHAnsi" w:hAnsiTheme="majorHAnsi" w:cstheme="majorHAnsi"/>
          <w:b/>
          <w:bCs/>
          <w:u w:val="single"/>
        </w:rPr>
      </w:pPr>
      <w:r w:rsidRPr="006A1346">
        <w:rPr>
          <w:rFonts w:asciiTheme="majorHAnsi" w:hAnsiTheme="majorHAnsi" w:cstheme="majorHAnsi"/>
          <w:b/>
          <w:bCs/>
          <w:u w:val="single"/>
        </w:rPr>
        <w:t>Key objectives of the campaign:</w:t>
      </w:r>
    </w:p>
    <w:p w14:paraId="5983F850" w14:textId="77777777" w:rsidR="00E374B0" w:rsidRDefault="00E374B0" w:rsidP="004163CF">
      <w:pPr>
        <w:spacing w:line="276" w:lineRule="auto"/>
        <w:rPr>
          <w:rFonts w:asciiTheme="majorHAnsi" w:hAnsiTheme="majorHAnsi" w:cstheme="majorHAnsi"/>
        </w:rPr>
      </w:pPr>
    </w:p>
    <w:p w14:paraId="00E5D821" w14:textId="2CE68246" w:rsidR="00E374B0"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Deliver a holistic campaign for the Black Country, an umbrella brand which can be adapted for each of the four Local Authority areas</w:t>
      </w:r>
    </w:p>
    <w:p w14:paraId="2F000FF8" w14:textId="77777777" w:rsidR="008419F9" w:rsidRPr="008419F9" w:rsidRDefault="008419F9" w:rsidP="008419F9">
      <w:pPr>
        <w:rPr>
          <w:rFonts w:asciiTheme="majorHAnsi" w:hAnsiTheme="majorHAnsi" w:cstheme="majorHAnsi"/>
        </w:rPr>
      </w:pPr>
    </w:p>
    <w:p w14:paraId="3F6277B0" w14:textId="03C0B359" w:rsidR="008419F9" w:rsidRPr="00790DDD" w:rsidRDefault="008419F9" w:rsidP="00F958D6">
      <w:pPr>
        <w:pStyle w:val="ListParagraph"/>
        <w:numPr>
          <w:ilvl w:val="0"/>
          <w:numId w:val="7"/>
        </w:numPr>
        <w:rPr>
          <w:rFonts w:asciiTheme="majorHAnsi" w:hAnsiTheme="majorHAnsi" w:cstheme="majorHAnsi"/>
        </w:rPr>
      </w:pPr>
      <w:r w:rsidRPr="00790DDD">
        <w:rPr>
          <w:rFonts w:asciiTheme="majorHAnsi" w:hAnsiTheme="majorHAnsi" w:cstheme="majorHAnsi"/>
        </w:rPr>
        <w:t>Create a campaign which is engaging</w:t>
      </w:r>
      <w:r w:rsidR="00E374B0" w:rsidRPr="00790DDD">
        <w:rPr>
          <w:rFonts w:asciiTheme="majorHAnsi" w:hAnsiTheme="majorHAnsi" w:cstheme="majorHAnsi"/>
        </w:rPr>
        <w:t xml:space="preserve"> with powerful clear messages</w:t>
      </w:r>
      <w:r w:rsidR="00AE1B1A">
        <w:rPr>
          <w:rFonts w:asciiTheme="majorHAnsi" w:hAnsiTheme="majorHAnsi" w:cstheme="majorHAnsi"/>
        </w:rPr>
        <w:t xml:space="preserve"> to encourage pe</w:t>
      </w:r>
      <w:r w:rsidR="00AE1B1A" w:rsidRPr="004163CF">
        <w:rPr>
          <w:rFonts w:asciiTheme="majorHAnsi" w:hAnsiTheme="majorHAnsi" w:cstheme="majorHAnsi"/>
        </w:rPr>
        <w:t xml:space="preserve">ople from different backgrounds </w:t>
      </w:r>
      <w:r w:rsidR="00AE1B1A">
        <w:rPr>
          <w:rFonts w:asciiTheme="majorHAnsi" w:hAnsiTheme="majorHAnsi" w:cstheme="majorHAnsi"/>
        </w:rPr>
        <w:t>to become more physically active</w:t>
      </w:r>
    </w:p>
    <w:p w14:paraId="3F967467" w14:textId="77777777" w:rsidR="008419F9" w:rsidRPr="008419F9" w:rsidRDefault="008419F9" w:rsidP="008419F9">
      <w:pPr>
        <w:rPr>
          <w:rFonts w:asciiTheme="majorHAnsi" w:hAnsiTheme="majorHAnsi" w:cstheme="majorHAnsi"/>
        </w:rPr>
      </w:pPr>
    </w:p>
    <w:p w14:paraId="16E57F7F" w14:textId="3F761E9C" w:rsidR="008419F9" w:rsidRPr="00790DDD" w:rsidRDefault="00AE1B1A" w:rsidP="00F958D6">
      <w:pPr>
        <w:pStyle w:val="ListParagraph"/>
        <w:numPr>
          <w:ilvl w:val="0"/>
          <w:numId w:val="7"/>
        </w:numPr>
        <w:rPr>
          <w:rFonts w:asciiTheme="majorHAnsi" w:hAnsiTheme="majorHAnsi" w:cstheme="majorHAnsi"/>
        </w:rPr>
      </w:pPr>
      <w:r>
        <w:rPr>
          <w:rFonts w:asciiTheme="majorHAnsi" w:hAnsiTheme="majorHAnsi" w:cstheme="majorHAnsi"/>
        </w:rPr>
        <w:lastRenderedPageBreak/>
        <w:t>I</w:t>
      </w:r>
      <w:r w:rsidR="008419F9" w:rsidRPr="00790DDD">
        <w:rPr>
          <w:rFonts w:asciiTheme="majorHAnsi" w:hAnsiTheme="majorHAnsi" w:cstheme="majorHAnsi"/>
        </w:rPr>
        <w:t xml:space="preserve">ncreases awareness of </w:t>
      </w:r>
      <w:r>
        <w:rPr>
          <w:rFonts w:asciiTheme="majorHAnsi" w:hAnsiTheme="majorHAnsi" w:cstheme="majorHAnsi"/>
        </w:rPr>
        <w:t xml:space="preserve">the </w:t>
      </w:r>
      <w:r w:rsidR="008419F9" w:rsidRPr="00790DDD">
        <w:rPr>
          <w:rFonts w:asciiTheme="majorHAnsi" w:hAnsiTheme="majorHAnsi" w:cstheme="majorHAnsi"/>
        </w:rPr>
        <w:t>Black Country</w:t>
      </w:r>
      <w:r>
        <w:rPr>
          <w:rFonts w:asciiTheme="majorHAnsi" w:hAnsiTheme="majorHAnsi" w:cstheme="majorHAnsi"/>
        </w:rPr>
        <w:t>’s</w:t>
      </w:r>
      <w:r w:rsidR="00687AD4">
        <w:rPr>
          <w:rFonts w:asciiTheme="majorHAnsi" w:hAnsiTheme="majorHAnsi" w:cstheme="majorHAnsi"/>
        </w:rPr>
        <w:t xml:space="preserve"> leisure/ recreational</w:t>
      </w:r>
      <w:r w:rsidR="008419F9" w:rsidRPr="00790DDD">
        <w:rPr>
          <w:rFonts w:asciiTheme="majorHAnsi" w:hAnsiTheme="majorHAnsi" w:cstheme="majorHAnsi"/>
        </w:rPr>
        <w:t xml:space="preserve"> spaces and places</w:t>
      </w:r>
    </w:p>
    <w:p w14:paraId="7B46C810" w14:textId="77777777" w:rsidR="008419F9" w:rsidRDefault="008419F9" w:rsidP="008419F9">
      <w:pPr>
        <w:rPr>
          <w:rFonts w:asciiTheme="majorHAnsi" w:hAnsiTheme="majorHAnsi" w:cstheme="majorHAnsi"/>
        </w:rPr>
      </w:pPr>
    </w:p>
    <w:p w14:paraId="7DA859C0" w14:textId="3A781A01" w:rsidR="008419F9"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Raises awareness of leisure &amp; activity providers/ deliverers</w:t>
      </w:r>
    </w:p>
    <w:p w14:paraId="57883856" w14:textId="77777777" w:rsidR="00E374B0" w:rsidRDefault="00E374B0" w:rsidP="008419F9">
      <w:pPr>
        <w:rPr>
          <w:rFonts w:asciiTheme="majorHAnsi" w:hAnsiTheme="majorHAnsi" w:cstheme="majorHAnsi"/>
        </w:rPr>
      </w:pPr>
    </w:p>
    <w:p w14:paraId="59C08CEB" w14:textId="1CF0FB3C" w:rsidR="00E374B0"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Raises the profile of the role of community organisations, community and faith centres</w:t>
      </w:r>
    </w:p>
    <w:p w14:paraId="12C56377" w14:textId="77777777" w:rsidR="00E374B0" w:rsidRDefault="00E374B0" w:rsidP="008419F9">
      <w:pPr>
        <w:rPr>
          <w:rFonts w:asciiTheme="majorHAnsi" w:hAnsiTheme="majorHAnsi" w:cstheme="majorHAnsi"/>
        </w:rPr>
      </w:pPr>
    </w:p>
    <w:p w14:paraId="53587F37" w14:textId="46DCF996" w:rsidR="00E374B0"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Showcase</w:t>
      </w:r>
      <w:r w:rsidR="005621D0">
        <w:rPr>
          <w:rFonts w:asciiTheme="majorHAnsi" w:hAnsiTheme="majorHAnsi" w:cstheme="majorHAnsi"/>
        </w:rPr>
        <w:t>s</w:t>
      </w:r>
      <w:r w:rsidRPr="00790DDD">
        <w:rPr>
          <w:rFonts w:asciiTheme="majorHAnsi" w:hAnsiTheme="majorHAnsi" w:cstheme="majorHAnsi"/>
        </w:rPr>
        <w:t xml:space="preserve"> the broad range of the Black Country’s physical assets, plus its blue and green spaces, that can be used to improve physical and mental wellbeing</w:t>
      </w:r>
    </w:p>
    <w:p w14:paraId="1690A0AA" w14:textId="77777777" w:rsidR="008419F9" w:rsidRPr="008419F9" w:rsidRDefault="008419F9" w:rsidP="008419F9">
      <w:pPr>
        <w:rPr>
          <w:rFonts w:asciiTheme="majorHAnsi" w:hAnsiTheme="majorHAnsi" w:cstheme="majorHAnsi"/>
        </w:rPr>
      </w:pPr>
    </w:p>
    <w:p w14:paraId="039FC252" w14:textId="587C48FC" w:rsidR="008419F9" w:rsidRPr="00790DDD" w:rsidRDefault="008419F9" w:rsidP="00F958D6">
      <w:pPr>
        <w:pStyle w:val="ListParagraph"/>
        <w:numPr>
          <w:ilvl w:val="0"/>
          <w:numId w:val="7"/>
        </w:numPr>
        <w:rPr>
          <w:rFonts w:asciiTheme="majorHAnsi" w:hAnsiTheme="majorHAnsi" w:cstheme="majorHAnsi"/>
        </w:rPr>
      </w:pPr>
      <w:r w:rsidRPr="00790DDD">
        <w:rPr>
          <w:rFonts w:asciiTheme="majorHAnsi" w:hAnsiTheme="majorHAnsi" w:cstheme="majorHAnsi"/>
        </w:rPr>
        <w:t xml:space="preserve">Enhance the reputation of </w:t>
      </w:r>
      <w:r w:rsidR="00E374B0" w:rsidRPr="00790DDD">
        <w:rPr>
          <w:rFonts w:asciiTheme="majorHAnsi" w:hAnsiTheme="majorHAnsi" w:cstheme="majorHAnsi"/>
        </w:rPr>
        <w:t>the Black Country as a region, as well as Dudley, Sandwell, Walsall and Wolverhampton</w:t>
      </w:r>
    </w:p>
    <w:p w14:paraId="72A03799" w14:textId="77777777" w:rsidR="00E374B0" w:rsidRPr="008419F9" w:rsidRDefault="00E374B0" w:rsidP="008419F9">
      <w:pPr>
        <w:rPr>
          <w:rFonts w:asciiTheme="majorHAnsi" w:hAnsiTheme="majorHAnsi" w:cstheme="majorHAnsi"/>
        </w:rPr>
      </w:pPr>
    </w:p>
    <w:p w14:paraId="22EE82BB" w14:textId="6E5BECA5" w:rsidR="008419F9" w:rsidRPr="00260F60" w:rsidRDefault="00E374B0" w:rsidP="00260F60">
      <w:pPr>
        <w:pStyle w:val="ListParagraph"/>
        <w:numPr>
          <w:ilvl w:val="0"/>
          <w:numId w:val="7"/>
        </w:numPr>
        <w:rPr>
          <w:rFonts w:asciiTheme="majorHAnsi" w:hAnsiTheme="majorHAnsi" w:cstheme="majorHAnsi"/>
        </w:rPr>
      </w:pPr>
      <w:r w:rsidRPr="00260F60">
        <w:rPr>
          <w:rFonts w:asciiTheme="majorHAnsi" w:hAnsiTheme="majorHAnsi" w:cstheme="majorHAnsi"/>
        </w:rPr>
        <w:t xml:space="preserve">Creation of </w:t>
      </w:r>
      <w:r w:rsidR="008419F9" w:rsidRPr="00260F60">
        <w:rPr>
          <w:rFonts w:asciiTheme="majorHAnsi" w:hAnsiTheme="majorHAnsi" w:cstheme="majorHAnsi"/>
        </w:rPr>
        <w:t xml:space="preserve">one </w:t>
      </w:r>
      <w:r w:rsidRPr="00260F60">
        <w:rPr>
          <w:rFonts w:asciiTheme="majorHAnsi" w:hAnsiTheme="majorHAnsi" w:cstheme="majorHAnsi"/>
        </w:rPr>
        <w:t>overriding</w:t>
      </w:r>
      <w:r w:rsidR="008419F9" w:rsidRPr="00260F60">
        <w:rPr>
          <w:rFonts w:asciiTheme="majorHAnsi" w:hAnsiTheme="majorHAnsi" w:cstheme="majorHAnsi"/>
        </w:rPr>
        <w:t xml:space="preserve"> message </w:t>
      </w:r>
      <w:r w:rsidRPr="00260F60">
        <w:rPr>
          <w:rFonts w:asciiTheme="majorHAnsi" w:hAnsiTheme="majorHAnsi" w:cstheme="majorHAnsi"/>
        </w:rPr>
        <w:t xml:space="preserve">and separate, tailored messages for the </w:t>
      </w:r>
      <w:r w:rsidR="00262169" w:rsidRPr="00260F60">
        <w:rPr>
          <w:rFonts w:asciiTheme="majorHAnsi" w:hAnsiTheme="majorHAnsi" w:cstheme="majorHAnsi"/>
        </w:rPr>
        <w:t xml:space="preserve">4 Black </w:t>
      </w:r>
      <w:r w:rsidR="006C581A" w:rsidRPr="00260F60">
        <w:rPr>
          <w:rFonts w:asciiTheme="majorHAnsi" w:hAnsiTheme="majorHAnsi" w:cstheme="majorHAnsi"/>
        </w:rPr>
        <w:t>C</w:t>
      </w:r>
      <w:r w:rsidR="00262169" w:rsidRPr="00260F60">
        <w:rPr>
          <w:rFonts w:asciiTheme="majorHAnsi" w:hAnsiTheme="majorHAnsi" w:cstheme="majorHAnsi"/>
        </w:rPr>
        <w:t>ountry Authorities.</w:t>
      </w:r>
    </w:p>
    <w:p w14:paraId="331A0997" w14:textId="77777777" w:rsidR="008419F9" w:rsidRPr="008419F9" w:rsidRDefault="008419F9" w:rsidP="008419F9">
      <w:pPr>
        <w:rPr>
          <w:rFonts w:asciiTheme="majorHAnsi" w:hAnsiTheme="majorHAnsi" w:cstheme="majorHAnsi"/>
        </w:rPr>
      </w:pPr>
    </w:p>
    <w:p w14:paraId="1D194852" w14:textId="77777777" w:rsidR="00E374B0"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Development of videography and photography to support the campaign</w:t>
      </w:r>
    </w:p>
    <w:p w14:paraId="678EA746" w14:textId="77777777" w:rsidR="00E374B0" w:rsidRDefault="00E374B0" w:rsidP="008419F9">
      <w:pPr>
        <w:rPr>
          <w:rFonts w:asciiTheme="majorHAnsi" w:hAnsiTheme="majorHAnsi" w:cstheme="majorHAnsi"/>
        </w:rPr>
      </w:pPr>
    </w:p>
    <w:p w14:paraId="1F84526C" w14:textId="2C8E4366" w:rsidR="00E374B0" w:rsidRPr="00790DDD" w:rsidRDefault="00E374B0" w:rsidP="00F958D6">
      <w:pPr>
        <w:pStyle w:val="ListParagraph"/>
        <w:numPr>
          <w:ilvl w:val="0"/>
          <w:numId w:val="7"/>
        </w:numPr>
        <w:rPr>
          <w:rFonts w:asciiTheme="majorHAnsi" w:hAnsiTheme="majorHAnsi" w:cstheme="majorHAnsi"/>
        </w:rPr>
      </w:pPr>
      <w:r w:rsidRPr="00790DDD">
        <w:rPr>
          <w:rFonts w:asciiTheme="majorHAnsi" w:hAnsiTheme="majorHAnsi" w:cstheme="majorHAnsi"/>
        </w:rPr>
        <w:t>Creative to be adaptable across all media platforms</w:t>
      </w:r>
      <w:r w:rsidR="00262169">
        <w:rPr>
          <w:rFonts w:asciiTheme="majorHAnsi" w:hAnsiTheme="majorHAnsi" w:cstheme="majorHAnsi"/>
        </w:rPr>
        <w:t xml:space="preserve"> </w:t>
      </w:r>
    </w:p>
    <w:p w14:paraId="5EB71039" w14:textId="77777777" w:rsidR="00E374B0" w:rsidRPr="008419F9" w:rsidRDefault="00E374B0" w:rsidP="00E374B0">
      <w:pPr>
        <w:rPr>
          <w:rFonts w:asciiTheme="majorHAnsi" w:hAnsiTheme="majorHAnsi" w:cstheme="majorHAnsi"/>
        </w:rPr>
      </w:pPr>
    </w:p>
    <w:p w14:paraId="71B160C4" w14:textId="32F7037D" w:rsidR="00E374B0" w:rsidRPr="008D4305" w:rsidRDefault="00E374B0" w:rsidP="0083538B">
      <w:pPr>
        <w:pStyle w:val="ListParagraph"/>
        <w:numPr>
          <w:ilvl w:val="0"/>
          <w:numId w:val="7"/>
        </w:numPr>
        <w:rPr>
          <w:rFonts w:asciiTheme="majorHAnsi" w:hAnsiTheme="majorHAnsi" w:cstheme="majorHAnsi"/>
        </w:rPr>
      </w:pPr>
      <w:r w:rsidRPr="008D4305">
        <w:rPr>
          <w:rFonts w:asciiTheme="majorHAnsi" w:hAnsiTheme="majorHAnsi" w:cstheme="majorHAnsi"/>
        </w:rPr>
        <w:t>Creation of digital assets, media and social toolkits</w:t>
      </w:r>
      <w:r w:rsidR="006C581A" w:rsidRPr="008D4305">
        <w:rPr>
          <w:rFonts w:asciiTheme="majorHAnsi" w:hAnsiTheme="majorHAnsi" w:cstheme="majorHAnsi"/>
        </w:rPr>
        <w:t xml:space="preserve"> </w:t>
      </w:r>
    </w:p>
    <w:p w14:paraId="19834431" w14:textId="77777777" w:rsidR="00E374B0" w:rsidRDefault="00E374B0" w:rsidP="008419F9">
      <w:pPr>
        <w:rPr>
          <w:rFonts w:asciiTheme="majorHAnsi" w:hAnsiTheme="majorHAnsi" w:cstheme="majorHAnsi"/>
        </w:rPr>
      </w:pPr>
    </w:p>
    <w:p w14:paraId="4DB59058" w14:textId="25FC0563" w:rsidR="00890E73" w:rsidRDefault="00E374B0" w:rsidP="00E374B0">
      <w:pPr>
        <w:rPr>
          <w:rFonts w:asciiTheme="majorHAnsi" w:hAnsiTheme="majorHAnsi" w:cstheme="majorHAnsi"/>
          <w:b/>
          <w:bCs/>
          <w:u w:val="single"/>
        </w:rPr>
      </w:pPr>
      <w:r w:rsidRPr="00E374B0">
        <w:rPr>
          <w:rFonts w:asciiTheme="majorHAnsi" w:hAnsiTheme="majorHAnsi" w:cstheme="majorHAnsi"/>
          <w:b/>
          <w:bCs/>
          <w:u w:val="single"/>
        </w:rPr>
        <w:t>Deliverables</w:t>
      </w:r>
    </w:p>
    <w:p w14:paraId="5082DEA0" w14:textId="66CDD3A2" w:rsidR="006C340C" w:rsidRPr="0083538B" w:rsidRDefault="004E2A55" w:rsidP="0083538B">
      <w:pPr>
        <w:pStyle w:val="ListParagraph"/>
        <w:numPr>
          <w:ilvl w:val="0"/>
          <w:numId w:val="12"/>
        </w:numPr>
        <w:rPr>
          <w:rFonts w:asciiTheme="majorHAnsi" w:hAnsiTheme="majorHAnsi" w:cstheme="majorHAnsi"/>
        </w:rPr>
      </w:pPr>
      <w:r w:rsidRPr="0083538B">
        <w:rPr>
          <w:rFonts w:asciiTheme="majorHAnsi" w:hAnsiTheme="majorHAnsi" w:cstheme="majorHAnsi"/>
        </w:rPr>
        <w:t>Overarching c</w:t>
      </w:r>
      <w:r w:rsidR="006C340C" w:rsidRPr="0083538B">
        <w:rPr>
          <w:rFonts w:asciiTheme="majorHAnsi" w:hAnsiTheme="majorHAnsi" w:cstheme="majorHAnsi"/>
        </w:rPr>
        <w:t xml:space="preserve">ampaign </w:t>
      </w:r>
      <w:r w:rsidR="008D4305" w:rsidRPr="0083538B">
        <w:rPr>
          <w:rFonts w:asciiTheme="majorHAnsi" w:hAnsiTheme="majorHAnsi" w:cstheme="majorHAnsi"/>
        </w:rPr>
        <w:t xml:space="preserve">with </w:t>
      </w:r>
      <w:r w:rsidR="00873B36">
        <w:rPr>
          <w:rFonts w:asciiTheme="majorHAnsi" w:hAnsiTheme="majorHAnsi" w:cstheme="majorHAnsi"/>
        </w:rPr>
        <w:t>several</w:t>
      </w:r>
      <w:r w:rsidR="008D4305" w:rsidRPr="0083538B">
        <w:rPr>
          <w:rFonts w:asciiTheme="majorHAnsi" w:hAnsiTheme="majorHAnsi" w:cstheme="majorHAnsi"/>
        </w:rPr>
        <w:t xml:space="preserve"> waves of activity</w:t>
      </w:r>
    </w:p>
    <w:p w14:paraId="47A37F22" w14:textId="77777777" w:rsidR="006C340C" w:rsidRPr="0083538B" w:rsidRDefault="006C340C" w:rsidP="0083538B">
      <w:pPr>
        <w:rPr>
          <w:rFonts w:asciiTheme="majorHAnsi" w:hAnsiTheme="majorHAnsi" w:cstheme="majorHAnsi"/>
        </w:rPr>
      </w:pPr>
    </w:p>
    <w:p w14:paraId="71CE336A" w14:textId="2E6CCF8B"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 xml:space="preserve">Play an intrinsic role in the development of each wave </w:t>
      </w:r>
    </w:p>
    <w:p w14:paraId="0E974ED0" w14:textId="77777777" w:rsidR="006C340C" w:rsidRPr="0083538B" w:rsidRDefault="006C340C" w:rsidP="0083538B">
      <w:pPr>
        <w:rPr>
          <w:rFonts w:asciiTheme="majorHAnsi" w:hAnsiTheme="majorHAnsi" w:cstheme="majorHAnsi"/>
        </w:rPr>
      </w:pPr>
    </w:p>
    <w:p w14:paraId="5DB74B37" w14:textId="363A4AA4"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Personalised assets –</w:t>
      </w:r>
      <w:r w:rsidR="00890E73" w:rsidRPr="0083538B">
        <w:rPr>
          <w:rFonts w:asciiTheme="majorHAnsi" w:hAnsiTheme="majorHAnsi" w:cstheme="majorHAnsi"/>
        </w:rPr>
        <w:t>videography</w:t>
      </w:r>
      <w:r w:rsidRPr="0083538B">
        <w:rPr>
          <w:rFonts w:asciiTheme="majorHAnsi" w:hAnsiTheme="majorHAnsi" w:cstheme="majorHAnsi"/>
        </w:rPr>
        <w:t>, edits</w:t>
      </w:r>
      <w:r w:rsidR="004655F9" w:rsidRPr="0083538B">
        <w:rPr>
          <w:rFonts w:asciiTheme="majorHAnsi" w:hAnsiTheme="majorHAnsi" w:cstheme="majorHAnsi"/>
        </w:rPr>
        <w:t xml:space="preserve"> for social channels, photos, </w:t>
      </w:r>
      <w:r w:rsidR="00EC50E1" w:rsidRPr="0083538B">
        <w:rPr>
          <w:rFonts w:asciiTheme="majorHAnsi" w:hAnsiTheme="majorHAnsi" w:cstheme="majorHAnsi"/>
        </w:rPr>
        <w:t>digital assets/toolkits</w:t>
      </w:r>
      <w:r w:rsidRPr="0083538B">
        <w:rPr>
          <w:rFonts w:asciiTheme="majorHAnsi" w:hAnsiTheme="majorHAnsi" w:cstheme="majorHAnsi"/>
        </w:rPr>
        <w:t xml:space="preserve"> and graphics </w:t>
      </w:r>
      <w:r w:rsidR="006E5C89" w:rsidRPr="0083538B">
        <w:rPr>
          <w:rFonts w:asciiTheme="majorHAnsi" w:hAnsiTheme="majorHAnsi" w:cstheme="majorHAnsi"/>
        </w:rPr>
        <w:t>to be included within the costings</w:t>
      </w:r>
    </w:p>
    <w:p w14:paraId="11C847DB" w14:textId="77777777" w:rsidR="006C340C" w:rsidRPr="0083538B" w:rsidRDefault="006C340C" w:rsidP="0083538B">
      <w:pPr>
        <w:rPr>
          <w:rFonts w:asciiTheme="majorHAnsi" w:hAnsiTheme="majorHAnsi" w:cstheme="majorHAnsi"/>
        </w:rPr>
      </w:pPr>
    </w:p>
    <w:p w14:paraId="688DF9D4" w14:textId="10C91A25"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Equal partner acknowledgement in national and regional PR activity</w:t>
      </w:r>
    </w:p>
    <w:p w14:paraId="074B2318" w14:textId="77777777" w:rsidR="006C340C" w:rsidRPr="0083538B" w:rsidRDefault="006C340C" w:rsidP="0083538B">
      <w:pPr>
        <w:rPr>
          <w:rFonts w:asciiTheme="majorHAnsi" w:hAnsiTheme="majorHAnsi" w:cstheme="majorHAnsi"/>
        </w:rPr>
      </w:pPr>
    </w:p>
    <w:p w14:paraId="72B6035C" w14:textId="20781281"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 xml:space="preserve">Regional social advertising targeted around partner sites </w:t>
      </w:r>
    </w:p>
    <w:p w14:paraId="4712C224" w14:textId="77777777" w:rsidR="006C340C" w:rsidRPr="0083538B" w:rsidRDefault="006C340C" w:rsidP="0083538B">
      <w:pPr>
        <w:rPr>
          <w:rFonts w:asciiTheme="majorHAnsi" w:hAnsiTheme="majorHAnsi" w:cstheme="majorHAnsi"/>
        </w:rPr>
      </w:pPr>
    </w:p>
    <w:p w14:paraId="129EEAEC" w14:textId="6B98A95B"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 xml:space="preserve">Regional PR targeted around partner sites </w:t>
      </w:r>
    </w:p>
    <w:p w14:paraId="0B889A95" w14:textId="77777777" w:rsidR="006C340C" w:rsidRPr="0083538B" w:rsidRDefault="006C340C" w:rsidP="0083538B">
      <w:pPr>
        <w:rPr>
          <w:rFonts w:asciiTheme="majorHAnsi" w:hAnsiTheme="majorHAnsi" w:cstheme="majorHAnsi"/>
        </w:rPr>
      </w:pPr>
    </w:p>
    <w:p w14:paraId="1976A716" w14:textId="4EEA3086"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Opportunity to feature members</w:t>
      </w:r>
      <w:r w:rsidR="0041524E" w:rsidRPr="0083538B">
        <w:rPr>
          <w:rFonts w:asciiTheme="majorHAnsi" w:hAnsiTheme="majorHAnsi" w:cstheme="majorHAnsi"/>
        </w:rPr>
        <w:t>/ ambassadors</w:t>
      </w:r>
      <w:r w:rsidRPr="0083538B">
        <w:rPr>
          <w:rFonts w:asciiTheme="majorHAnsi" w:hAnsiTheme="majorHAnsi" w:cstheme="majorHAnsi"/>
        </w:rPr>
        <w:t xml:space="preserve"> within media activity </w:t>
      </w:r>
    </w:p>
    <w:p w14:paraId="515F2261" w14:textId="77777777" w:rsidR="009457A0" w:rsidRPr="0083538B" w:rsidRDefault="009457A0" w:rsidP="0083538B">
      <w:pPr>
        <w:rPr>
          <w:rFonts w:asciiTheme="majorHAnsi" w:hAnsiTheme="majorHAnsi" w:cstheme="majorHAnsi"/>
        </w:rPr>
      </w:pPr>
    </w:p>
    <w:p w14:paraId="77F4C391" w14:textId="77777777"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Equal partner logo inclusion on all assets used for Black Country film, edits and graphics</w:t>
      </w:r>
    </w:p>
    <w:p w14:paraId="73C9D96F" w14:textId="77777777" w:rsidR="006C340C" w:rsidRPr="0083538B" w:rsidRDefault="006C340C" w:rsidP="0083538B">
      <w:pPr>
        <w:rPr>
          <w:rFonts w:asciiTheme="majorHAnsi" w:hAnsiTheme="majorHAnsi" w:cstheme="majorHAnsi"/>
        </w:rPr>
      </w:pPr>
    </w:p>
    <w:p w14:paraId="5BE43B3C" w14:textId="1474D430"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Full evaluation of campaign bursts</w:t>
      </w:r>
    </w:p>
    <w:p w14:paraId="2F8D5435" w14:textId="77777777" w:rsidR="006C340C" w:rsidRPr="0083538B" w:rsidRDefault="006C340C" w:rsidP="0083538B">
      <w:pPr>
        <w:rPr>
          <w:rFonts w:asciiTheme="majorHAnsi" w:hAnsiTheme="majorHAnsi" w:cstheme="majorHAnsi"/>
        </w:rPr>
      </w:pPr>
    </w:p>
    <w:p w14:paraId="7C758E89" w14:textId="270B6067" w:rsidR="006C340C" w:rsidRPr="0083538B" w:rsidRDefault="006C340C" w:rsidP="0083538B">
      <w:pPr>
        <w:pStyle w:val="ListParagraph"/>
        <w:numPr>
          <w:ilvl w:val="0"/>
          <w:numId w:val="12"/>
        </w:numPr>
        <w:rPr>
          <w:rFonts w:asciiTheme="majorHAnsi" w:hAnsiTheme="majorHAnsi" w:cstheme="majorHAnsi"/>
        </w:rPr>
      </w:pPr>
      <w:r w:rsidRPr="0083538B">
        <w:rPr>
          <w:rFonts w:asciiTheme="majorHAnsi" w:hAnsiTheme="majorHAnsi" w:cstheme="majorHAnsi"/>
        </w:rPr>
        <w:t>Workshop pre-campaign launch</w:t>
      </w:r>
    </w:p>
    <w:p w14:paraId="20EEDB61" w14:textId="77777777" w:rsidR="008418ED" w:rsidRDefault="008418ED" w:rsidP="00FD3E28">
      <w:pPr>
        <w:spacing w:line="276" w:lineRule="auto"/>
        <w:rPr>
          <w:rFonts w:asciiTheme="majorHAnsi" w:hAnsiTheme="majorHAnsi" w:cstheme="majorHAnsi"/>
          <w:b/>
          <w:bCs/>
          <w:u w:val="single"/>
        </w:rPr>
      </w:pPr>
    </w:p>
    <w:p w14:paraId="3127A4DB" w14:textId="0662DADA" w:rsidR="00FD3E28" w:rsidRDefault="00FD3E28" w:rsidP="00FD3E28">
      <w:pPr>
        <w:spacing w:line="276" w:lineRule="auto"/>
        <w:rPr>
          <w:rFonts w:asciiTheme="majorHAnsi" w:hAnsiTheme="majorHAnsi" w:cstheme="majorHAnsi"/>
          <w:b/>
          <w:bCs/>
          <w:u w:val="single"/>
        </w:rPr>
      </w:pPr>
      <w:r w:rsidRPr="00FD3E28">
        <w:rPr>
          <w:rFonts w:asciiTheme="majorHAnsi" w:hAnsiTheme="majorHAnsi" w:cstheme="majorHAnsi"/>
          <w:b/>
          <w:bCs/>
          <w:u w:val="single"/>
        </w:rPr>
        <w:t>Timescales</w:t>
      </w:r>
    </w:p>
    <w:p w14:paraId="53D88F7F" w14:textId="77777777" w:rsidR="00E87667" w:rsidRDefault="00E87667" w:rsidP="00FD3E28">
      <w:pPr>
        <w:spacing w:line="276" w:lineRule="auto"/>
        <w:rPr>
          <w:rFonts w:asciiTheme="majorHAnsi" w:hAnsiTheme="majorHAnsi" w:cstheme="majorHAnsi"/>
          <w:b/>
          <w:bCs/>
          <w:u w:val="single"/>
        </w:rPr>
      </w:pPr>
    </w:p>
    <w:p w14:paraId="17557D2E" w14:textId="77409F11" w:rsidR="00E87667" w:rsidRDefault="00E87667" w:rsidP="00FD3E28">
      <w:pPr>
        <w:spacing w:line="276" w:lineRule="auto"/>
        <w:rPr>
          <w:rFonts w:asciiTheme="majorHAnsi" w:hAnsiTheme="majorHAnsi" w:cstheme="majorHAnsi"/>
        </w:rPr>
      </w:pPr>
      <w:r w:rsidRPr="00E87667">
        <w:rPr>
          <w:rFonts w:asciiTheme="majorHAnsi" w:hAnsiTheme="majorHAnsi" w:cstheme="majorHAnsi"/>
          <w:b/>
          <w:bCs/>
        </w:rPr>
        <w:t xml:space="preserve">10 January – </w:t>
      </w:r>
      <w:r w:rsidRPr="00E87667">
        <w:rPr>
          <w:rFonts w:asciiTheme="majorHAnsi" w:hAnsiTheme="majorHAnsi" w:cstheme="majorHAnsi"/>
        </w:rPr>
        <w:t>deadline for submission of tenders</w:t>
      </w:r>
      <w:r w:rsidR="00FF1BB9">
        <w:rPr>
          <w:rFonts w:asciiTheme="majorHAnsi" w:hAnsiTheme="majorHAnsi" w:cstheme="majorHAnsi"/>
        </w:rPr>
        <w:t>.</w:t>
      </w:r>
      <w:r w:rsidR="007F6250">
        <w:rPr>
          <w:rFonts w:asciiTheme="majorHAnsi" w:hAnsiTheme="majorHAnsi" w:cstheme="majorHAnsi"/>
        </w:rPr>
        <w:t xml:space="preserve"> Email: </w:t>
      </w:r>
      <w:r w:rsidR="00561757">
        <w:rPr>
          <w:rFonts w:asciiTheme="majorHAnsi" w:hAnsiTheme="majorHAnsi" w:cstheme="majorHAnsi"/>
        </w:rPr>
        <w:t>Active Black Country’s Strategic Communications Lead</w:t>
      </w:r>
      <w:r w:rsidR="00CD03AE">
        <w:rPr>
          <w:rFonts w:asciiTheme="majorHAnsi" w:hAnsiTheme="majorHAnsi" w:cstheme="majorHAnsi"/>
        </w:rPr>
        <w:t xml:space="preserve"> – </w:t>
      </w:r>
      <w:hyperlink r:id="rId11" w:history="1">
        <w:r w:rsidR="00CD03AE" w:rsidRPr="006154BD">
          <w:rPr>
            <w:rStyle w:val="Hyperlink"/>
            <w:rFonts w:asciiTheme="majorHAnsi" w:hAnsiTheme="majorHAnsi" w:cstheme="majorHAnsi"/>
          </w:rPr>
          <w:t>mark.bisson@activeblackcountry.co.uk</w:t>
        </w:r>
      </w:hyperlink>
    </w:p>
    <w:p w14:paraId="5FAD3544" w14:textId="77777777" w:rsidR="007F6250" w:rsidRDefault="007F6250" w:rsidP="00FD3E28">
      <w:pPr>
        <w:spacing w:line="276" w:lineRule="auto"/>
        <w:rPr>
          <w:rFonts w:asciiTheme="majorHAnsi" w:hAnsiTheme="majorHAnsi" w:cstheme="majorHAnsi"/>
        </w:rPr>
      </w:pPr>
    </w:p>
    <w:p w14:paraId="5CD8D4E4" w14:textId="2D18D2B5" w:rsidR="004E4E74" w:rsidRPr="004E4E74" w:rsidRDefault="004E4E74" w:rsidP="00FD3E28">
      <w:pPr>
        <w:spacing w:line="276" w:lineRule="auto"/>
        <w:rPr>
          <w:rFonts w:asciiTheme="majorHAnsi" w:hAnsiTheme="majorHAnsi" w:cstheme="majorHAnsi"/>
          <w:b/>
          <w:bCs/>
        </w:rPr>
      </w:pPr>
      <w:r w:rsidRPr="004E4E74">
        <w:rPr>
          <w:rFonts w:asciiTheme="majorHAnsi" w:hAnsiTheme="majorHAnsi" w:cstheme="majorHAnsi"/>
          <w:b/>
          <w:bCs/>
        </w:rPr>
        <w:t xml:space="preserve">24 January </w:t>
      </w:r>
      <w:r w:rsidRPr="00DA27A3">
        <w:rPr>
          <w:rFonts w:asciiTheme="majorHAnsi" w:hAnsiTheme="majorHAnsi" w:cstheme="majorHAnsi"/>
        </w:rPr>
        <w:t>–</w:t>
      </w:r>
      <w:r w:rsidRPr="004E4E74">
        <w:rPr>
          <w:rFonts w:asciiTheme="majorHAnsi" w:hAnsiTheme="majorHAnsi" w:cstheme="majorHAnsi"/>
          <w:b/>
          <w:bCs/>
        </w:rPr>
        <w:t xml:space="preserve"> </w:t>
      </w:r>
      <w:r w:rsidRPr="0088170A">
        <w:rPr>
          <w:rFonts w:asciiTheme="majorHAnsi" w:hAnsiTheme="majorHAnsi" w:cstheme="majorHAnsi"/>
        </w:rPr>
        <w:t xml:space="preserve">interviews </w:t>
      </w:r>
      <w:r w:rsidR="0088170A" w:rsidRPr="0088170A">
        <w:rPr>
          <w:rFonts w:asciiTheme="majorHAnsi" w:hAnsiTheme="majorHAnsi" w:cstheme="majorHAnsi"/>
        </w:rPr>
        <w:t>with agencies</w:t>
      </w:r>
      <w:r w:rsidR="00FF1BB9">
        <w:rPr>
          <w:rFonts w:asciiTheme="majorHAnsi" w:hAnsiTheme="majorHAnsi" w:cstheme="majorHAnsi"/>
        </w:rPr>
        <w:t>.</w:t>
      </w:r>
    </w:p>
    <w:p w14:paraId="58EC36DB" w14:textId="77777777" w:rsidR="00FD3E28" w:rsidRPr="00FD3E28" w:rsidRDefault="00FD3E28" w:rsidP="00FD3E28">
      <w:pPr>
        <w:spacing w:line="276" w:lineRule="auto"/>
        <w:rPr>
          <w:rFonts w:asciiTheme="majorHAnsi" w:hAnsiTheme="majorHAnsi" w:cstheme="majorHAnsi"/>
          <w:b/>
          <w:bCs/>
        </w:rPr>
      </w:pPr>
    </w:p>
    <w:p w14:paraId="1C281DE3" w14:textId="54421FCA" w:rsidR="00582335" w:rsidRDefault="00117040" w:rsidP="00FD3E28">
      <w:pPr>
        <w:spacing w:line="276" w:lineRule="auto"/>
        <w:rPr>
          <w:rFonts w:asciiTheme="majorHAnsi" w:hAnsiTheme="majorHAnsi" w:cstheme="majorHAnsi"/>
        </w:rPr>
      </w:pPr>
      <w:r w:rsidRPr="003B1919">
        <w:rPr>
          <w:rFonts w:asciiTheme="majorHAnsi" w:hAnsiTheme="majorHAnsi" w:cstheme="majorHAnsi"/>
          <w:b/>
          <w:bCs/>
        </w:rPr>
        <w:t>27 January</w:t>
      </w:r>
      <w:r w:rsidR="005B37DD">
        <w:rPr>
          <w:rFonts w:asciiTheme="majorHAnsi" w:hAnsiTheme="majorHAnsi" w:cstheme="majorHAnsi"/>
        </w:rPr>
        <w:t xml:space="preserve"> – agreement with</w:t>
      </w:r>
      <w:r w:rsidR="005D6C15">
        <w:rPr>
          <w:rFonts w:asciiTheme="majorHAnsi" w:hAnsiTheme="majorHAnsi" w:cstheme="majorHAnsi"/>
        </w:rPr>
        <w:t xml:space="preserve"> marketing agency. </w:t>
      </w:r>
    </w:p>
    <w:p w14:paraId="09C5506C" w14:textId="77777777" w:rsidR="00582335" w:rsidRDefault="00582335" w:rsidP="00FD3E28">
      <w:pPr>
        <w:spacing w:line="276" w:lineRule="auto"/>
        <w:rPr>
          <w:rFonts w:asciiTheme="majorHAnsi" w:hAnsiTheme="majorHAnsi" w:cstheme="majorHAnsi"/>
        </w:rPr>
      </w:pPr>
    </w:p>
    <w:p w14:paraId="3F99B04E" w14:textId="3FC96AF3" w:rsidR="00582335" w:rsidRDefault="00117040" w:rsidP="00582335">
      <w:pPr>
        <w:spacing w:line="276" w:lineRule="auto"/>
        <w:rPr>
          <w:rFonts w:asciiTheme="majorHAnsi" w:hAnsiTheme="majorHAnsi" w:cstheme="majorHAnsi"/>
        </w:rPr>
      </w:pPr>
      <w:r w:rsidRPr="003B1919">
        <w:rPr>
          <w:rFonts w:asciiTheme="majorHAnsi" w:hAnsiTheme="majorHAnsi" w:cstheme="majorHAnsi"/>
          <w:b/>
          <w:bCs/>
        </w:rPr>
        <w:t>February</w:t>
      </w:r>
      <w:r w:rsidR="005B37DD">
        <w:rPr>
          <w:rFonts w:asciiTheme="majorHAnsi" w:hAnsiTheme="majorHAnsi" w:cstheme="majorHAnsi"/>
        </w:rPr>
        <w:t xml:space="preserve"> – </w:t>
      </w:r>
      <w:r w:rsidR="00582335">
        <w:rPr>
          <w:rFonts w:asciiTheme="majorHAnsi" w:hAnsiTheme="majorHAnsi" w:cstheme="majorHAnsi"/>
        </w:rPr>
        <w:t xml:space="preserve">Agency to </w:t>
      </w:r>
      <w:r w:rsidR="00582335" w:rsidRPr="00582335">
        <w:rPr>
          <w:rFonts w:asciiTheme="majorHAnsi" w:hAnsiTheme="majorHAnsi" w:cstheme="majorHAnsi"/>
        </w:rPr>
        <w:t xml:space="preserve">develop </w:t>
      </w:r>
      <w:r w:rsidR="00B05219">
        <w:rPr>
          <w:rFonts w:asciiTheme="majorHAnsi" w:hAnsiTheme="majorHAnsi" w:cstheme="majorHAnsi"/>
        </w:rPr>
        <w:t xml:space="preserve">campaign </w:t>
      </w:r>
      <w:r w:rsidR="00582335" w:rsidRPr="00582335">
        <w:rPr>
          <w:rFonts w:asciiTheme="majorHAnsi" w:hAnsiTheme="majorHAnsi" w:cstheme="majorHAnsi"/>
        </w:rPr>
        <w:t xml:space="preserve">ideas, review </w:t>
      </w:r>
      <w:r w:rsidR="00582335">
        <w:rPr>
          <w:rFonts w:asciiTheme="majorHAnsi" w:hAnsiTheme="majorHAnsi" w:cstheme="majorHAnsi"/>
        </w:rPr>
        <w:t>creative</w:t>
      </w:r>
      <w:r w:rsidR="00582335" w:rsidRPr="00582335">
        <w:rPr>
          <w:rFonts w:asciiTheme="majorHAnsi" w:hAnsiTheme="majorHAnsi" w:cstheme="majorHAnsi"/>
        </w:rPr>
        <w:t xml:space="preserve">, </w:t>
      </w:r>
      <w:r w:rsidR="005B37DD">
        <w:rPr>
          <w:rFonts w:asciiTheme="majorHAnsi" w:hAnsiTheme="majorHAnsi" w:cstheme="majorHAnsi"/>
        </w:rPr>
        <w:t xml:space="preserve">gain </w:t>
      </w:r>
      <w:r w:rsidR="00582335" w:rsidRPr="00582335">
        <w:rPr>
          <w:rFonts w:asciiTheme="majorHAnsi" w:hAnsiTheme="majorHAnsi" w:cstheme="majorHAnsi"/>
        </w:rPr>
        <w:t xml:space="preserve">approvals and </w:t>
      </w:r>
      <w:r w:rsidR="005B37DD">
        <w:rPr>
          <w:rFonts w:asciiTheme="majorHAnsi" w:hAnsiTheme="majorHAnsi" w:cstheme="majorHAnsi"/>
        </w:rPr>
        <w:t xml:space="preserve">start </w:t>
      </w:r>
      <w:r w:rsidR="00582335" w:rsidRPr="00582335">
        <w:rPr>
          <w:rFonts w:asciiTheme="majorHAnsi" w:hAnsiTheme="majorHAnsi" w:cstheme="majorHAnsi"/>
        </w:rPr>
        <w:t>production</w:t>
      </w:r>
      <w:r w:rsidR="00BC5131">
        <w:rPr>
          <w:rFonts w:asciiTheme="majorHAnsi" w:hAnsiTheme="majorHAnsi" w:cstheme="majorHAnsi"/>
        </w:rPr>
        <w:t xml:space="preserve"> (incl filming, photography)</w:t>
      </w:r>
      <w:r w:rsidR="00FF1BB9">
        <w:rPr>
          <w:rFonts w:asciiTheme="majorHAnsi" w:hAnsiTheme="majorHAnsi" w:cstheme="majorHAnsi"/>
        </w:rPr>
        <w:t>.</w:t>
      </w:r>
    </w:p>
    <w:p w14:paraId="2C126ED7" w14:textId="77777777" w:rsidR="005B37DD" w:rsidRDefault="005B37DD" w:rsidP="00582335">
      <w:pPr>
        <w:spacing w:line="276" w:lineRule="auto"/>
        <w:rPr>
          <w:rFonts w:asciiTheme="majorHAnsi" w:hAnsiTheme="majorHAnsi" w:cstheme="majorHAnsi"/>
        </w:rPr>
      </w:pPr>
    </w:p>
    <w:p w14:paraId="5105D1DB" w14:textId="13B9142E" w:rsidR="00873BE0" w:rsidRDefault="00872477" w:rsidP="00FD3E28">
      <w:pPr>
        <w:spacing w:line="276" w:lineRule="auto"/>
        <w:rPr>
          <w:rFonts w:asciiTheme="majorHAnsi" w:hAnsiTheme="majorHAnsi" w:cstheme="majorHAnsi"/>
        </w:rPr>
      </w:pPr>
      <w:r w:rsidRPr="003B1919">
        <w:rPr>
          <w:rFonts w:asciiTheme="majorHAnsi" w:hAnsiTheme="majorHAnsi" w:cstheme="majorHAnsi"/>
          <w:b/>
          <w:bCs/>
        </w:rPr>
        <w:t>March</w:t>
      </w:r>
      <w:r w:rsidR="00873BE0">
        <w:rPr>
          <w:rFonts w:asciiTheme="majorHAnsi" w:hAnsiTheme="majorHAnsi" w:cstheme="majorHAnsi"/>
        </w:rPr>
        <w:t xml:space="preserve"> </w:t>
      </w:r>
      <w:r w:rsidR="00EF0FB0">
        <w:rPr>
          <w:rFonts w:asciiTheme="majorHAnsi" w:hAnsiTheme="majorHAnsi" w:cstheme="majorHAnsi"/>
        </w:rPr>
        <w:t>–</w:t>
      </w:r>
      <w:r w:rsidR="00873BE0">
        <w:rPr>
          <w:rFonts w:asciiTheme="majorHAnsi" w:hAnsiTheme="majorHAnsi" w:cstheme="majorHAnsi"/>
        </w:rPr>
        <w:t xml:space="preserve"> Launch</w:t>
      </w:r>
      <w:r w:rsidR="005B37DD">
        <w:rPr>
          <w:rFonts w:asciiTheme="majorHAnsi" w:hAnsiTheme="majorHAnsi" w:cstheme="majorHAnsi"/>
        </w:rPr>
        <w:t xml:space="preserve"> </w:t>
      </w:r>
      <w:r w:rsidR="00873BE0">
        <w:rPr>
          <w:rFonts w:asciiTheme="majorHAnsi" w:hAnsiTheme="majorHAnsi" w:cstheme="majorHAnsi"/>
        </w:rPr>
        <w:t xml:space="preserve">week and activation for first phase of </w:t>
      </w:r>
      <w:r w:rsidR="00FD3E28" w:rsidRPr="00FD3E28">
        <w:rPr>
          <w:rFonts w:asciiTheme="majorHAnsi" w:hAnsiTheme="majorHAnsi" w:cstheme="majorHAnsi"/>
        </w:rPr>
        <w:t>campaign to be delivered</w:t>
      </w:r>
      <w:r>
        <w:rPr>
          <w:rFonts w:asciiTheme="majorHAnsi" w:hAnsiTheme="majorHAnsi" w:cstheme="majorHAnsi"/>
        </w:rPr>
        <w:t xml:space="preserve">. </w:t>
      </w:r>
      <w:r w:rsidR="00EF0FB0">
        <w:rPr>
          <w:rFonts w:asciiTheme="majorHAnsi" w:hAnsiTheme="majorHAnsi" w:cstheme="majorHAnsi"/>
        </w:rPr>
        <w:t>Refine elements for phase 2 activation.</w:t>
      </w:r>
    </w:p>
    <w:p w14:paraId="43326F71" w14:textId="77777777" w:rsidR="00EF0FB0" w:rsidRDefault="00EF0FB0" w:rsidP="00FD3E28">
      <w:pPr>
        <w:spacing w:line="276" w:lineRule="auto"/>
        <w:rPr>
          <w:rFonts w:asciiTheme="majorHAnsi" w:hAnsiTheme="majorHAnsi" w:cstheme="majorHAnsi"/>
        </w:rPr>
      </w:pPr>
    </w:p>
    <w:p w14:paraId="41DF7A6D" w14:textId="77777777" w:rsidR="00FD3E28" w:rsidRDefault="00FD3E28" w:rsidP="00FD3E28">
      <w:pPr>
        <w:spacing w:line="276" w:lineRule="auto"/>
        <w:rPr>
          <w:rFonts w:asciiTheme="majorHAnsi" w:hAnsiTheme="majorHAnsi" w:cstheme="majorHAnsi"/>
        </w:rPr>
      </w:pPr>
    </w:p>
    <w:p w14:paraId="0A50423F" w14:textId="77777777" w:rsidR="00E0407D" w:rsidRPr="00FD3E28" w:rsidRDefault="00E0407D" w:rsidP="00FD3E28">
      <w:pPr>
        <w:spacing w:line="276" w:lineRule="auto"/>
        <w:rPr>
          <w:rFonts w:asciiTheme="majorHAnsi" w:hAnsiTheme="majorHAnsi" w:cstheme="majorHAnsi"/>
        </w:rPr>
      </w:pPr>
    </w:p>
    <w:p w14:paraId="3568718E" w14:textId="77777777" w:rsidR="00FD3E28" w:rsidRPr="00FD3E28" w:rsidRDefault="00FD3E28" w:rsidP="00FD3E28">
      <w:pPr>
        <w:spacing w:line="276" w:lineRule="auto"/>
        <w:rPr>
          <w:rFonts w:asciiTheme="majorHAnsi" w:hAnsiTheme="majorHAnsi" w:cstheme="majorHAnsi"/>
          <w:b/>
          <w:bCs/>
          <w:u w:val="single"/>
        </w:rPr>
      </w:pPr>
      <w:r w:rsidRPr="00FD3E28">
        <w:rPr>
          <w:rFonts w:asciiTheme="majorHAnsi" w:hAnsiTheme="majorHAnsi" w:cstheme="majorHAnsi"/>
          <w:b/>
          <w:bCs/>
          <w:u w:val="single"/>
        </w:rPr>
        <w:t>Budget</w:t>
      </w:r>
    </w:p>
    <w:p w14:paraId="02D912C8" w14:textId="77777777" w:rsidR="00FD3E28" w:rsidRPr="00FD3E28" w:rsidRDefault="00FD3E28" w:rsidP="00FD3E28">
      <w:pPr>
        <w:spacing w:line="276" w:lineRule="auto"/>
        <w:rPr>
          <w:rFonts w:asciiTheme="majorHAnsi" w:hAnsiTheme="majorHAnsi" w:cstheme="majorHAnsi"/>
        </w:rPr>
      </w:pPr>
    </w:p>
    <w:p w14:paraId="5CB22CFD" w14:textId="79C3711E" w:rsidR="00FD3E28" w:rsidRPr="0083538B" w:rsidRDefault="00FD3E28" w:rsidP="00FD3E28">
      <w:pPr>
        <w:spacing w:line="276" w:lineRule="auto"/>
        <w:rPr>
          <w:rFonts w:asciiTheme="majorHAnsi" w:hAnsiTheme="majorHAnsi" w:cstheme="majorHAnsi"/>
        </w:rPr>
      </w:pPr>
      <w:r w:rsidRPr="0083538B">
        <w:rPr>
          <w:rFonts w:asciiTheme="majorHAnsi" w:hAnsiTheme="majorHAnsi" w:cstheme="majorHAnsi"/>
        </w:rPr>
        <w:t>The</w:t>
      </w:r>
      <w:r w:rsidR="00581244">
        <w:rPr>
          <w:rFonts w:asciiTheme="majorHAnsi" w:hAnsiTheme="majorHAnsi" w:cstheme="majorHAnsi"/>
        </w:rPr>
        <w:t xml:space="preserve"> </w:t>
      </w:r>
      <w:r w:rsidRPr="0083538B">
        <w:rPr>
          <w:rFonts w:asciiTheme="majorHAnsi" w:hAnsiTheme="majorHAnsi" w:cstheme="majorHAnsi"/>
        </w:rPr>
        <w:t xml:space="preserve">budget </w:t>
      </w:r>
      <w:r w:rsidR="002C2E3C">
        <w:rPr>
          <w:rFonts w:asciiTheme="majorHAnsi" w:hAnsiTheme="majorHAnsi" w:cstheme="majorHAnsi"/>
        </w:rPr>
        <w:t xml:space="preserve">of £60k </w:t>
      </w:r>
      <w:r w:rsidR="00056E76">
        <w:rPr>
          <w:rFonts w:asciiTheme="majorHAnsi" w:hAnsiTheme="majorHAnsi" w:cstheme="majorHAnsi"/>
        </w:rPr>
        <w:t>will</w:t>
      </w:r>
      <w:r w:rsidRPr="0083538B">
        <w:rPr>
          <w:rFonts w:asciiTheme="majorHAnsi" w:hAnsiTheme="majorHAnsi" w:cstheme="majorHAnsi"/>
        </w:rPr>
        <w:t xml:space="preserve"> cover development of </w:t>
      </w:r>
      <w:r w:rsidR="000B3D39" w:rsidRPr="0083538B">
        <w:rPr>
          <w:rFonts w:asciiTheme="majorHAnsi" w:hAnsiTheme="majorHAnsi" w:cstheme="majorHAnsi"/>
        </w:rPr>
        <w:t xml:space="preserve">the overarching campaign and all </w:t>
      </w:r>
      <w:r w:rsidRPr="0083538B">
        <w:rPr>
          <w:rFonts w:asciiTheme="majorHAnsi" w:hAnsiTheme="majorHAnsi" w:cstheme="majorHAnsi"/>
        </w:rPr>
        <w:t xml:space="preserve">creative and campaign roll out across </w:t>
      </w:r>
      <w:r w:rsidR="000B3D39" w:rsidRPr="0083538B">
        <w:rPr>
          <w:rFonts w:asciiTheme="majorHAnsi" w:hAnsiTheme="majorHAnsi" w:cstheme="majorHAnsi"/>
        </w:rPr>
        <w:t>the four</w:t>
      </w:r>
      <w:r w:rsidR="00A66FC5" w:rsidRPr="0083538B">
        <w:rPr>
          <w:rFonts w:asciiTheme="majorHAnsi" w:hAnsiTheme="majorHAnsi" w:cstheme="majorHAnsi"/>
        </w:rPr>
        <w:t xml:space="preserve"> Local Authorities.</w:t>
      </w:r>
      <w:r w:rsidRPr="0083538B">
        <w:rPr>
          <w:rFonts w:asciiTheme="majorHAnsi" w:hAnsiTheme="majorHAnsi" w:cstheme="majorHAnsi"/>
        </w:rPr>
        <w:t xml:space="preserve"> You will be required to provide a full breakdown of costs.</w:t>
      </w:r>
    </w:p>
    <w:p w14:paraId="2390C3D4" w14:textId="77777777" w:rsidR="00FD3E28" w:rsidRDefault="00FD3E28" w:rsidP="004163CF">
      <w:pPr>
        <w:spacing w:line="276" w:lineRule="auto"/>
        <w:rPr>
          <w:rFonts w:asciiTheme="majorHAnsi" w:hAnsiTheme="majorHAnsi" w:cstheme="majorHAnsi"/>
        </w:rPr>
      </w:pPr>
    </w:p>
    <w:p w14:paraId="275A7239" w14:textId="77777777" w:rsidR="00A66FC5" w:rsidRDefault="00A66FC5" w:rsidP="004163CF">
      <w:pPr>
        <w:spacing w:line="276" w:lineRule="auto"/>
        <w:rPr>
          <w:rFonts w:asciiTheme="majorHAnsi" w:hAnsiTheme="majorHAnsi" w:cstheme="majorHAnsi"/>
        </w:rPr>
      </w:pPr>
    </w:p>
    <w:p w14:paraId="49ACF8EE" w14:textId="77777777" w:rsidR="00FB18F5" w:rsidRDefault="00FB18F5" w:rsidP="007C307C">
      <w:pPr>
        <w:spacing w:line="276" w:lineRule="auto"/>
        <w:rPr>
          <w:rFonts w:asciiTheme="majorHAnsi" w:hAnsiTheme="majorHAnsi" w:cstheme="majorHAnsi"/>
          <w:b/>
          <w:bCs/>
          <w:u w:val="single"/>
        </w:rPr>
      </w:pPr>
    </w:p>
    <w:p w14:paraId="3B4E7722" w14:textId="77777777" w:rsidR="008418ED" w:rsidRDefault="008418ED" w:rsidP="007C307C">
      <w:pPr>
        <w:spacing w:line="276" w:lineRule="auto"/>
        <w:rPr>
          <w:rFonts w:asciiTheme="majorHAnsi" w:hAnsiTheme="majorHAnsi" w:cstheme="majorHAnsi"/>
          <w:b/>
          <w:bCs/>
          <w:u w:val="single"/>
        </w:rPr>
      </w:pPr>
    </w:p>
    <w:p w14:paraId="08EC295A" w14:textId="5DE52878" w:rsidR="007C307C" w:rsidRPr="007C307C" w:rsidRDefault="007C307C" w:rsidP="007C307C">
      <w:pPr>
        <w:spacing w:line="276" w:lineRule="auto"/>
        <w:rPr>
          <w:rFonts w:asciiTheme="majorHAnsi" w:hAnsiTheme="majorHAnsi" w:cstheme="majorHAnsi"/>
          <w:u w:val="single"/>
        </w:rPr>
      </w:pPr>
      <w:r w:rsidRPr="007C307C">
        <w:rPr>
          <w:rFonts w:asciiTheme="majorHAnsi" w:hAnsiTheme="majorHAnsi" w:cstheme="majorHAnsi"/>
          <w:b/>
          <w:bCs/>
          <w:u w:val="single"/>
        </w:rPr>
        <w:t>Key requirements</w:t>
      </w:r>
      <w:r w:rsidR="00FB18F5" w:rsidRPr="00FB18F5">
        <w:rPr>
          <w:rFonts w:asciiTheme="majorHAnsi" w:hAnsiTheme="majorHAnsi" w:cstheme="majorHAnsi"/>
          <w:b/>
          <w:bCs/>
          <w:u w:val="single"/>
        </w:rPr>
        <w:t xml:space="preserve"> - </w:t>
      </w:r>
      <w:r w:rsidRPr="007C307C">
        <w:rPr>
          <w:rFonts w:asciiTheme="majorHAnsi" w:hAnsiTheme="majorHAnsi" w:cstheme="majorHAnsi"/>
          <w:b/>
          <w:bCs/>
          <w:u w:val="single"/>
        </w:rPr>
        <w:t>demonstrate through examples and references:</w:t>
      </w:r>
    </w:p>
    <w:p w14:paraId="66FB23C8" w14:textId="77777777" w:rsidR="007C307C" w:rsidRPr="007C307C" w:rsidRDefault="007C307C" w:rsidP="007C307C">
      <w:pPr>
        <w:spacing w:line="276" w:lineRule="auto"/>
        <w:rPr>
          <w:rFonts w:asciiTheme="majorHAnsi" w:hAnsiTheme="majorHAnsi" w:cstheme="majorHAnsi"/>
          <w:b/>
          <w:bCs/>
        </w:rPr>
      </w:pPr>
    </w:p>
    <w:p w14:paraId="41CEEDCF" w14:textId="47922CB6" w:rsidR="002253D0" w:rsidRPr="00FB18F5" w:rsidRDefault="007C307C" w:rsidP="00037344">
      <w:pPr>
        <w:pStyle w:val="ListParagraph"/>
        <w:numPr>
          <w:ilvl w:val="0"/>
          <w:numId w:val="9"/>
        </w:numPr>
        <w:rPr>
          <w:rFonts w:asciiTheme="majorHAnsi" w:hAnsiTheme="majorHAnsi" w:cstheme="majorHAnsi"/>
        </w:rPr>
      </w:pPr>
      <w:r w:rsidRPr="00FB18F5">
        <w:rPr>
          <w:rFonts w:asciiTheme="majorHAnsi" w:hAnsiTheme="majorHAnsi" w:cstheme="majorHAnsi"/>
        </w:rPr>
        <w:t>Ability to liaise with different organisational groups to develop the campaign</w:t>
      </w:r>
    </w:p>
    <w:p w14:paraId="20D95893" w14:textId="3ADD199B" w:rsidR="007C307C" w:rsidRPr="007C307C" w:rsidRDefault="007C307C" w:rsidP="007F234D">
      <w:pPr>
        <w:pStyle w:val="ListParagraph"/>
        <w:numPr>
          <w:ilvl w:val="0"/>
          <w:numId w:val="9"/>
        </w:numPr>
        <w:rPr>
          <w:rFonts w:asciiTheme="majorHAnsi" w:hAnsiTheme="majorHAnsi" w:cstheme="majorHAnsi"/>
        </w:rPr>
      </w:pPr>
      <w:r w:rsidRPr="00FB18F5">
        <w:rPr>
          <w:rFonts w:asciiTheme="majorHAnsi" w:hAnsiTheme="majorHAnsi" w:cstheme="majorHAnsi"/>
        </w:rPr>
        <w:t xml:space="preserve">Previous experience of creating </w:t>
      </w:r>
      <w:r w:rsidR="001D73F2" w:rsidRPr="00FB18F5">
        <w:rPr>
          <w:rFonts w:asciiTheme="majorHAnsi" w:hAnsiTheme="majorHAnsi" w:cstheme="majorHAnsi"/>
        </w:rPr>
        <w:t xml:space="preserve">city or regional </w:t>
      </w:r>
      <w:r w:rsidRPr="00FB18F5">
        <w:rPr>
          <w:rFonts w:asciiTheme="majorHAnsi" w:hAnsiTheme="majorHAnsi" w:cstheme="majorHAnsi"/>
        </w:rPr>
        <w:t>campaigns</w:t>
      </w:r>
    </w:p>
    <w:p w14:paraId="1E66D5B9" w14:textId="259A82A3" w:rsidR="004B224A" w:rsidRPr="00FB18F5" w:rsidRDefault="007C307C" w:rsidP="00264145">
      <w:pPr>
        <w:pStyle w:val="ListParagraph"/>
        <w:numPr>
          <w:ilvl w:val="0"/>
          <w:numId w:val="9"/>
        </w:numPr>
        <w:rPr>
          <w:rFonts w:asciiTheme="majorHAnsi" w:hAnsiTheme="majorHAnsi" w:cstheme="majorHAnsi"/>
        </w:rPr>
      </w:pPr>
      <w:r w:rsidRPr="00FB18F5">
        <w:rPr>
          <w:rFonts w:asciiTheme="majorHAnsi" w:hAnsiTheme="majorHAnsi" w:cstheme="majorHAnsi"/>
        </w:rPr>
        <w:t xml:space="preserve">Proven track record of working </w:t>
      </w:r>
      <w:r w:rsidR="001D73F2" w:rsidRPr="00FB18F5">
        <w:rPr>
          <w:rFonts w:asciiTheme="majorHAnsi" w:hAnsiTheme="majorHAnsi" w:cstheme="majorHAnsi"/>
        </w:rPr>
        <w:t>with Local Authorities and in the physical activity and health sector</w:t>
      </w:r>
    </w:p>
    <w:p w14:paraId="17023606" w14:textId="251D87CE" w:rsidR="007C307C" w:rsidRPr="004B224A" w:rsidRDefault="007C307C" w:rsidP="00F958D6">
      <w:pPr>
        <w:pStyle w:val="ListParagraph"/>
        <w:numPr>
          <w:ilvl w:val="0"/>
          <w:numId w:val="9"/>
        </w:numPr>
        <w:rPr>
          <w:rFonts w:asciiTheme="majorHAnsi" w:hAnsiTheme="majorHAnsi" w:cstheme="majorHAnsi"/>
        </w:rPr>
      </w:pPr>
      <w:r w:rsidRPr="004B224A">
        <w:rPr>
          <w:rFonts w:asciiTheme="majorHAnsi" w:hAnsiTheme="majorHAnsi" w:cstheme="majorHAnsi"/>
        </w:rPr>
        <w:t xml:space="preserve">The resources to deliver this campaign within the timescales </w:t>
      </w:r>
    </w:p>
    <w:p w14:paraId="4ADF3FAC" w14:textId="77777777" w:rsidR="007C307C" w:rsidRPr="007C307C" w:rsidRDefault="007C307C" w:rsidP="007C307C">
      <w:pPr>
        <w:spacing w:line="276" w:lineRule="auto"/>
        <w:rPr>
          <w:rFonts w:asciiTheme="majorHAnsi" w:hAnsiTheme="majorHAnsi" w:cstheme="majorHAnsi"/>
          <w:b/>
        </w:rPr>
      </w:pPr>
    </w:p>
    <w:p w14:paraId="719A8BDD" w14:textId="23AEDC82" w:rsidR="007C307C" w:rsidRDefault="007C307C" w:rsidP="007C307C">
      <w:pPr>
        <w:spacing w:line="276" w:lineRule="auto"/>
        <w:rPr>
          <w:rFonts w:asciiTheme="majorHAnsi" w:hAnsiTheme="majorHAnsi" w:cstheme="majorHAnsi"/>
        </w:rPr>
      </w:pPr>
      <w:r w:rsidRPr="00390D96">
        <w:rPr>
          <w:rFonts w:asciiTheme="majorHAnsi" w:hAnsiTheme="majorHAnsi" w:cstheme="majorHAnsi"/>
        </w:rPr>
        <w:t xml:space="preserve">This contract will be for a period commencing </w:t>
      </w:r>
      <w:r w:rsidR="00E0407D">
        <w:rPr>
          <w:rFonts w:asciiTheme="majorHAnsi" w:hAnsiTheme="majorHAnsi" w:cstheme="majorHAnsi"/>
        </w:rPr>
        <w:t>February 2025</w:t>
      </w:r>
      <w:r w:rsidR="00390D96">
        <w:rPr>
          <w:rFonts w:asciiTheme="majorHAnsi" w:hAnsiTheme="majorHAnsi" w:cstheme="majorHAnsi"/>
        </w:rPr>
        <w:t>.</w:t>
      </w:r>
    </w:p>
    <w:p w14:paraId="4881ADA6" w14:textId="77777777" w:rsidR="008418ED" w:rsidRPr="00390D96" w:rsidRDefault="008418ED" w:rsidP="007C307C">
      <w:pPr>
        <w:spacing w:line="276" w:lineRule="auto"/>
        <w:rPr>
          <w:rFonts w:asciiTheme="majorHAnsi" w:hAnsiTheme="majorHAnsi" w:cstheme="majorHAnsi"/>
        </w:rPr>
      </w:pPr>
    </w:p>
    <w:p w14:paraId="50F48A15" w14:textId="77777777" w:rsidR="007C307C" w:rsidRPr="007C307C" w:rsidRDefault="007C307C" w:rsidP="007C307C">
      <w:pPr>
        <w:spacing w:line="276" w:lineRule="auto"/>
        <w:rPr>
          <w:rFonts w:asciiTheme="majorHAnsi" w:hAnsiTheme="majorHAnsi" w:cstheme="majorHAnsi"/>
          <w:color w:val="FF0000"/>
        </w:rPr>
      </w:pPr>
    </w:p>
    <w:p w14:paraId="58B98A65" w14:textId="77777777" w:rsidR="007C307C" w:rsidRDefault="007C307C" w:rsidP="004163CF">
      <w:pPr>
        <w:spacing w:line="276" w:lineRule="auto"/>
        <w:rPr>
          <w:rFonts w:asciiTheme="majorHAnsi" w:hAnsiTheme="majorHAnsi" w:cstheme="majorHAnsi"/>
        </w:rPr>
      </w:pPr>
    </w:p>
    <w:p w14:paraId="41963A66" w14:textId="77777777" w:rsidR="00FB18F5" w:rsidRDefault="00FB18F5" w:rsidP="002112D1">
      <w:pPr>
        <w:overflowPunct w:val="0"/>
        <w:autoSpaceDE w:val="0"/>
        <w:autoSpaceDN w:val="0"/>
        <w:adjustRightInd w:val="0"/>
        <w:spacing w:after="120" w:line="276" w:lineRule="auto"/>
        <w:jc w:val="both"/>
        <w:rPr>
          <w:rFonts w:asciiTheme="majorHAnsi" w:eastAsia="Times New Roman" w:hAnsiTheme="majorHAnsi" w:cstheme="majorHAnsi"/>
          <w:b/>
          <w:kern w:val="28"/>
          <w:u w:val="single"/>
        </w:rPr>
      </w:pPr>
    </w:p>
    <w:p w14:paraId="4CB803B4" w14:textId="77777777" w:rsidR="00FB18F5" w:rsidRDefault="00FB18F5" w:rsidP="002112D1">
      <w:pPr>
        <w:overflowPunct w:val="0"/>
        <w:autoSpaceDE w:val="0"/>
        <w:autoSpaceDN w:val="0"/>
        <w:adjustRightInd w:val="0"/>
        <w:spacing w:after="120" w:line="276" w:lineRule="auto"/>
        <w:jc w:val="both"/>
        <w:rPr>
          <w:rFonts w:asciiTheme="majorHAnsi" w:eastAsia="Times New Roman" w:hAnsiTheme="majorHAnsi" w:cstheme="majorHAnsi"/>
          <w:b/>
          <w:kern w:val="28"/>
          <w:u w:val="single"/>
        </w:rPr>
      </w:pPr>
    </w:p>
    <w:p w14:paraId="353D4EDB" w14:textId="77777777" w:rsidR="00FB18F5" w:rsidRDefault="00FB18F5" w:rsidP="002112D1">
      <w:pPr>
        <w:overflowPunct w:val="0"/>
        <w:autoSpaceDE w:val="0"/>
        <w:autoSpaceDN w:val="0"/>
        <w:adjustRightInd w:val="0"/>
        <w:spacing w:after="120" w:line="276" w:lineRule="auto"/>
        <w:jc w:val="both"/>
        <w:rPr>
          <w:rFonts w:asciiTheme="majorHAnsi" w:eastAsia="Times New Roman" w:hAnsiTheme="majorHAnsi" w:cstheme="majorHAnsi"/>
          <w:b/>
          <w:kern w:val="28"/>
          <w:u w:val="single"/>
        </w:rPr>
      </w:pPr>
    </w:p>
    <w:p w14:paraId="1525CFAD" w14:textId="77777777" w:rsidR="00E21797" w:rsidRDefault="00E21797" w:rsidP="002112D1">
      <w:pPr>
        <w:overflowPunct w:val="0"/>
        <w:autoSpaceDE w:val="0"/>
        <w:autoSpaceDN w:val="0"/>
        <w:adjustRightInd w:val="0"/>
        <w:spacing w:after="120" w:line="276" w:lineRule="auto"/>
        <w:jc w:val="both"/>
        <w:rPr>
          <w:rFonts w:asciiTheme="majorHAnsi" w:eastAsia="Times New Roman" w:hAnsiTheme="majorHAnsi" w:cstheme="majorHAnsi"/>
          <w:b/>
          <w:kern w:val="28"/>
          <w:u w:val="single"/>
        </w:rPr>
      </w:pPr>
    </w:p>
    <w:p w14:paraId="5417C203" w14:textId="3C3D3ECB" w:rsidR="001034B4" w:rsidRPr="001E080F" w:rsidRDefault="001034B4" w:rsidP="002112D1">
      <w:pPr>
        <w:overflowPunct w:val="0"/>
        <w:autoSpaceDE w:val="0"/>
        <w:autoSpaceDN w:val="0"/>
        <w:adjustRightInd w:val="0"/>
        <w:spacing w:after="120" w:line="276" w:lineRule="auto"/>
        <w:jc w:val="both"/>
        <w:rPr>
          <w:rFonts w:asciiTheme="majorHAnsi" w:eastAsia="Times New Roman" w:hAnsiTheme="majorHAnsi" w:cstheme="majorHAnsi"/>
          <w:b/>
          <w:kern w:val="28"/>
          <w:u w:val="single"/>
        </w:rPr>
      </w:pPr>
      <w:r w:rsidRPr="001E080F">
        <w:rPr>
          <w:rFonts w:asciiTheme="majorHAnsi" w:eastAsia="Times New Roman" w:hAnsiTheme="majorHAnsi" w:cstheme="majorHAnsi"/>
          <w:b/>
          <w:kern w:val="28"/>
          <w:u w:val="single"/>
        </w:rPr>
        <w:t xml:space="preserve">Scope of </w:t>
      </w:r>
      <w:r w:rsidR="00D1270D" w:rsidRPr="001E080F">
        <w:rPr>
          <w:rFonts w:asciiTheme="majorHAnsi" w:eastAsia="Times New Roman" w:hAnsiTheme="majorHAnsi" w:cstheme="majorHAnsi"/>
          <w:b/>
          <w:kern w:val="28"/>
          <w:u w:val="single"/>
        </w:rPr>
        <w:t>campaign</w:t>
      </w:r>
    </w:p>
    <w:p w14:paraId="6B44A3B0" w14:textId="502D83B2" w:rsidR="00411F05" w:rsidRDefault="00411F05" w:rsidP="00411F05">
      <w:pPr>
        <w:spacing w:line="276" w:lineRule="auto"/>
        <w:rPr>
          <w:rFonts w:asciiTheme="majorHAnsi" w:hAnsiTheme="majorHAnsi" w:cstheme="majorHAnsi"/>
        </w:rPr>
      </w:pPr>
      <w:r>
        <w:rPr>
          <w:rFonts w:asciiTheme="majorHAnsi" w:hAnsiTheme="majorHAnsi" w:cstheme="majorHAnsi"/>
        </w:rPr>
        <w:t>In partnership</w:t>
      </w:r>
      <w:r w:rsidRPr="00411F05">
        <w:rPr>
          <w:rFonts w:asciiTheme="majorHAnsi" w:hAnsiTheme="majorHAnsi" w:cstheme="majorHAnsi"/>
        </w:rPr>
        <w:t xml:space="preserve"> with </w:t>
      </w:r>
      <w:r>
        <w:rPr>
          <w:rFonts w:asciiTheme="majorHAnsi" w:hAnsiTheme="majorHAnsi" w:cstheme="majorHAnsi"/>
        </w:rPr>
        <w:t>Active Black Country,</w:t>
      </w:r>
      <w:r w:rsidRPr="00411F05">
        <w:rPr>
          <w:rFonts w:asciiTheme="majorHAnsi" w:hAnsiTheme="majorHAnsi" w:cstheme="majorHAnsi"/>
        </w:rPr>
        <w:t xml:space="preserve"> 4 Local Authorities, community leaders</w:t>
      </w:r>
      <w:r>
        <w:rPr>
          <w:rFonts w:asciiTheme="majorHAnsi" w:hAnsiTheme="majorHAnsi" w:cstheme="majorHAnsi"/>
        </w:rPr>
        <w:t xml:space="preserve"> &amp; organisations, develop</w:t>
      </w:r>
      <w:r w:rsidRPr="00411F05">
        <w:rPr>
          <w:rFonts w:asciiTheme="majorHAnsi" w:hAnsiTheme="majorHAnsi" w:cstheme="majorHAnsi"/>
        </w:rPr>
        <w:t xml:space="preserve"> the campaign themes – with a local focus for each. </w:t>
      </w:r>
    </w:p>
    <w:p w14:paraId="20E9AE81" w14:textId="77777777" w:rsidR="00CF4D35" w:rsidRDefault="00CF4D35" w:rsidP="00411F05">
      <w:pPr>
        <w:spacing w:line="276" w:lineRule="auto"/>
        <w:rPr>
          <w:rFonts w:asciiTheme="majorHAnsi" w:hAnsiTheme="majorHAnsi" w:cstheme="majorHAnsi"/>
        </w:rPr>
      </w:pPr>
    </w:p>
    <w:p w14:paraId="5C71ABC1" w14:textId="47F3291B" w:rsidR="009C4C98" w:rsidRPr="001E080F" w:rsidRDefault="007A5E51" w:rsidP="00CF4D35">
      <w:pPr>
        <w:rPr>
          <w:rFonts w:asciiTheme="majorHAnsi" w:hAnsiTheme="majorHAnsi" w:cstheme="majorHAnsi"/>
          <w:b/>
          <w:bCs/>
          <w:color w:val="1F497D" w:themeColor="text2"/>
          <w:lang w:val="en-US"/>
        </w:rPr>
      </w:pPr>
      <w:r>
        <w:rPr>
          <w:rFonts w:asciiTheme="majorHAnsi" w:hAnsiTheme="majorHAnsi" w:cstheme="majorHAnsi"/>
          <w:b/>
          <w:bCs/>
          <w:color w:val="1F497D" w:themeColor="text2"/>
          <w:lang w:val="en-US"/>
        </w:rPr>
        <w:t>February/</w:t>
      </w:r>
      <w:r w:rsidR="00284FAA">
        <w:rPr>
          <w:rFonts w:asciiTheme="majorHAnsi" w:hAnsiTheme="majorHAnsi" w:cstheme="majorHAnsi"/>
          <w:b/>
          <w:bCs/>
          <w:color w:val="1F497D" w:themeColor="text2"/>
          <w:lang w:val="en-US"/>
        </w:rPr>
        <w:t>March</w:t>
      </w:r>
      <w:r w:rsidR="00AD214B">
        <w:rPr>
          <w:rFonts w:asciiTheme="majorHAnsi" w:hAnsiTheme="majorHAnsi" w:cstheme="majorHAnsi"/>
          <w:b/>
          <w:bCs/>
          <w:color w:val="1F497D" w:themeColor="text2"/>
          <w:lang w:val="en-US"/>
        </w:rPr>
        <w:t xml:space="preserve"> to </w:t>
      </w:r>
      <w:r w:rsidR="00284FAA">
        <w:rPr>
          <w:rFonts w:asciiTheme="majorHAnsi" w:hAnsiTheme="majorHAnsi" w:cstheme="majorHAnsi"/>
          <w:b/>
          <w:bCs/>
          <w:color w:val="1F497D" w:themeColor="text2"/>
          <w:lang w:val="en-US"/>
        </w:rPr>
        <w:t>May</w:t>
      </w:r>
      <w:r w:rsidR="00CF4D35" w:rsidRPr="001E080F">
        <w:rPr>
          <w:rFonts w:asciiTheme="majorHAnsi" w:hAnsiTheme="majorHAnsi" w:cstheme="majorHAnsi"/>
          <w:b/>
          <w:bCs/>
          <w:color w:val="1F497D" w:themeColor="text2"/>
          <w:lang w:val="en-US"/>
        </w:rPr>
        <w:t xml:space="preserve"> </w:t>
      </w:r>
      <w:r w:rsidR="009C4C98" w:rsidRPr="001E080F">
        <w:rPr>
          <w:rFonts w:asciiTheme="majorHAnsi" w:hAnsiTheme="majorHAnsi" w:cstheme="majorHAnsi"/>
          <w:b/>
          <w:bCs/>
          <w:color w:val="1F497D" w:themeColor="text2"/>
          <w:lang w:val="en-US"/>
        </w:rPr>
        <w:t>2025 –</w:t>
      </w:r>
    </w:p>
    <w:p w14:paraId="669FD87B" w14:textId="77777777" w:rsidR="00CF4D35" w:rsidRPr="00411F05" w:rsidRDefault="00CF4D35" w:rsidP="00411F05">
      <w:pPr>
        <w:spacing w:line="276" w:lineRule="auto"/>
        <w:rPr>
          <w:rFonts w:asciiTheme="majorHAnsi" w:hAnsiTheme="majorHAnsi" w:cstheme="majorHAnsi"/>
        </w:rPr>
      </w:pPr>
    </w:p>
    <w:p w14:paraId="6ED61C88" w14:textId="77777777" w:rsidR="007357F7" w:rsidRDefault="00411F05" w:rsidP="007357F7">
      <w:pPr>
        <w:spacing w:line="276" w:lineRule="auto"/>
        <w:rPr>
          <w:rFonts w:asciiTheme="majorHAnsi" w:hAnsiTheme="majorHAnsi" w:cstheme="majorHAnsi"/>
        </w:rPr>
      </w:pPr>
      <w:r w:rsidRPr="00281F0A">
        <w:rPr>
          <w:rFonts w:asciiTheme="majorHAnsi" w:hAnsiTheme="majorHAnsi" w:cstheme="majorHAnsi"/>
        </w:rPr>
        <w:t xml:space="preserve">The first wave of activity aims to focus on raising awareness of the Black Country’s </w:t>
      </w:r>
      <w:r w:rsidR="00A06B88">
        <w:rPr>
          <w:rFonts w:asciiTheme="majorHAnsi" w:hAnsiTheme="majorHAnsi" w:cstheme="majorHAnsi"/>
        </w:rPr>
        <w:t xml:space="preserve">fantastic </w:t>
      </w:r>
      <w:r w:rsidRPr="00281F0A">
        <w:rPr>
          <w:rFonts w:asciiTheme="majorHAnsi" w:hAnsiTheme="majorHAnsi" w:cstheme="majorHAnsi"/>
        </w:rPr>
        <w:t xml:space="preserve">community organisations, their warm and friendly community spaces and our other built facilities across Dudley, Sandwell, Walsall and Wolverhampton, including leisure/ faith centres. </w:t>
      </w:r>
      <w:r w:rsidR="007357F7" w:rsidRPr="00411F05">
        <w:rPr>
          <w:rFonts w:asciiTheme="majorHAnsi" w:hAnsiTheme="majorHAnsi" w:cstheme="majorHAnsi"/>
        </w:rPr>
        <w:t xml:space="preserve">The intention is to drive interest in what these venues already offer as well as helping deliver some activities to lift activity levels through the dark winter period. </w:t>
      </w:r>
    </w:p>
    <w:p w14:paraId="426F9D79" w14:textId="77777777" w:rsidR="007357F7" w:rsidRDefault="007357F7" w:rsidP="007357F7">
      <w:pPr>
        <w:spacing w:line="276" w:lineRule="auto"/>
        <w:rPr>
          <w:rFonts w:asciiTheme="majorHAnsi" w:hAnsiTheme="majorHAnsi" w:cstheme="majorHAnsi"/>
        </w:rPr>
      </w:pPr>
    </w:p>
    <w:p w14:paraId="01B88859" w14:textId="271173C3" w:rsidR="00281F0A" w:rsidRDefault="00281F0A" w:rsidP="00281F0A">
      <w:pPr>
        <w:spacing w:line="276" w:lineRule="auto"/>
        <w:rPr>
          <w:rFonts w:asciiTheme="majorHAnsi" w:hAnsiTheme="majorHAnsi" w:cstheme="majorHAnsi"/>
        </w:rPr>
      </w:pPr>
      <w:r w:rsidRPr="00281F0A">
        <w:rPr>
          <w:rFonts w:asciiTheme="majorHAnsi" w:hAnsiTheme="majorHAnsi" w:cstheme="majorHAnsi"/>
        </w:rPr>
        <w:t xml:space="preserve">Relevant campaign </w:t>
      </w:r>
      <w:r w:rsidR="00690D96">
        <w:rPr>
          <w:rFonts w:asciiTheme="majorHAnsi" w:hAnsiTheme="majorHAnsi" w:cstheme="majorHAnsi"/>
        </w:rPr>
        <w:t>filming and photography to</w:t>
      </w:r>
      <w:r w:rsidRPr="00281F0A">
        <w:rPr>
          <w:rFonts w:asciiTheme="majorHAnsi" w:hAnsiTheme="majorHAnsi" w:cstheme="majorHAnsi"/>
        </w:rPr>
        <w:t xml:space="preserve"> be sourced – to strengthen the impact and build familiarity with the campaign. Aim to ensure all communications are consistent where possible</w:t>
      </w:r>
      <w:r w:rsidR="00690D96">
        <w:rPr>
          <w:rFonts w:asciiTheme="majorHAnsi" w:hAnsiTheme="majorHAnsi" w:cstheme="majorHAnsi"/>
        </w:rPr>
        <w:t>.</w:t>
      </w:r>
    </w:p>
    <w:p w14:paraId="68EB62DB" w14:textId="77777777" w:rsidR="00E67AFC" w:rsidRPr="00281F0A" w:rsidRDefault="00E67AFC" w:rsidP="00281F0A">
      <w:pPr>
        <w:spacing w:line="276" w:lineRule="auto"/>
        <w:rPr>
          <w:rFonts w:asciiTheme="majorHAnsi" w:hAnsiTheme="majorHAnsi" w:cstheme="majorHAnsi"/>
        </w:rPr>
      </w:pPr>
    </w:p>
    <w:p w14:paraId="1F537B2D" w14:textId="35CE71BC" w:rsidR="00281F0A" w:rsidRDefault="00281F0A" w:rsidP="00281F0A">
      <w:pPr>
        <w:spacing w:line="276" w:lineRule="auto"/>
        <w:rPr>
          <w:rFonts w:asciiTheme="majorHAnsi" w:hAnsiTheme="majorHAnsi" w:cstheme="majorHAnsi"/>
        </w:rPr>
      </w:pPr>
      <w:r w:rsidRPr="00281F0A">
        <w:rPr>
          <w:rFonts w:asciiTheme="majorHAnsi" w:hAnsiTheme="majorHAnsi" w:cstheme="majorHAnsi"/>
        </w:rPr>
        <w:t>Use of a famous local name as ambassador (or one for each LA) to generate ‘noise’ and deliver standout PR</w:t>
      </w:r>
      <w:r w:rsidR="00C40B8B">
        <w:rPr>
          <w:rFonts w:asciiTheme="majorHAnsi" w:hAnsiTheme="majorHAnsi" w:cstheme="majorHAnsi"/>
        </w:rPr>
        <w:t>.</w:t>
      </w:r>
    </w:p>
    <w:p w14:paraId="06F0DC6F" w14:textId="77777777" w:rsidR="00C40B8B" w:rsidRPr="00281F0A" w:rsidRDefault="00C40B8B" w:rsidP="00281F0A">
      <w:pPr>
        <w:spacing w:line="276" w:lineRule="auto"/>
        <w:rPr>
          <w:rFonts w:asciiTheme="majorHAnsi" w:hAnsiTheme="majorHAnsi" w:cstheme="majorHAnsi"/>
        </w:rPr>
      </w:pPr>
    </w:p>
    <w:p w14:paraId="60A933B5" w14:textId="77777777" w:rsidR="00281F0A" w:rsidRDefault="00281F0A" w:rsidP="00281F0A">
      <w:pPr>
        <w:spacing w:line="276" w:lineRule="auto"/>
        <w:rPr>
          <w:rFonts w:asciiTheme="majorHAnsi" w:hAnsiTheme="majorHAnsi" w:cstheme="majorHAnsi"/>
        </w:rPr>
      </w:pPr>
      <w:r w:rsidRPr="00281F0A">
        <w:rPr>
          <w:rFonts w:asciiTheme="majorHAnsi" w:hAnsiTheme="majorHAnsi" w:cstheme="majorHAnsi"/>
        </w:rPr>
        <w:t>#YourPlacesYourSpaces – 4 x films/ flythroughs for Dudley, Sandwell, Walsall and Wolverhampton highlighting the wealth of great indoor spaces, leisure/ faith centres that can be utilised for physical activities and to help people move more.</w:t>
      </w:r>
    </w:p>
    <w:p w14:paraId="39FFBB60" w14:textId="77777777" w:rsidR="00C40B8B" w:rsidRPr="00281F0A" w:rsidRDefault="00C40B8B" w:rsidP="00281F0A">
      <w:pPr>
        <w:spacing w:line="276" w:lineRule="auto"/>
        <w:rPr>
          <w:rFonts w:asciiTheme="majorHAnsi" w:hAnsiTheme="majorHAnsi" w:cstheme="majorHAnsi"/>
        </w:rPr>
      </w:pPr>
    </w:p>
    <w:p w14:paraId="563186BC" w14:textId="510DE5F5" w:rsidR="00281F0A" w:rsidRPr="00281F0A" w:rsidRDefault="00281F0A" w:rsidP="00281F0A">
      <w:pPr>
        <w:spacing w:line="276" w:lineRule="auto"/>
        <w:rPr>
          <w:rFonts w:asciiTheme="majorHAnsi" w:hAnsiTheme="majorHAnsi" w:cstheme="majorHAnsi"/>
        </w:rPr>
      </w:pPr>
      <w:r w:rsidRPr="00281F0A">
        <w:rPr>
          <w:rFonts w:asciiTheme="majorHAnsi" w:hAnsiTheme="majorHAnsi" w:cstheme="majorHAnsi"/>
        </w:rPr>
        <w:t>Campaign banners &amp; digital assets to support regional and hyper local PR will be in the form of graphics/photos/ video clips created within the cost envelope to support promotion on social media channels.</w:t>
      </w:r>
    </w:p>
    <w:p w14:paraId="41B220F5" w14:textId="450ACE49" w:rsidR="00281F0A" w:rsidRDefault="00281F0A" w:rsidP="00411F05">
      <w:pPr>
        <w:spacing w:line="276" w:lineRule="auto"/>
        <w:rPr>
          <w:rFonts w:asciiTheme="majorHAnsi" w:hAnsiTheme="majorHAnsi" w:cstheme="majorHAnsi"/>
        </w:rPr>
      </w:pPr>
    </w:p>
    <w:p w14:paraId="2659F241" w14:textId="77777777" w:rsidR="006C2448" w:rsidRDefault="006C2448" w:rsidP="00411F05">
      <w:pPr>
        <w:spacing w:line="276" w:lineRule="auto"/>
        <w:rPr>
          <w:rFonts w:asciiTheme="majorHAnsi" w:hAnsiTheme="majorHAnsi" w:cstheme="majorHAnsi"/>
        </w:rPr>
      </w:pPr>
    </w:p>
    <w:p w14:paraId="7EE9F038" w14:textId="3D5DF5A9" w:rsidR="00C913F7" w:rsidRPr="001E080F" w:rsidRDefault="00284FAA" w:rsidP="00411F05">
      <w:pPr>
        <w:spacing w:line="276" w:lineRule="auto"/>
        <w:rPr>
          <w:rFonts w:asciiTheme="majorHAnsi" w:hAnsiTheme="majorHAnsi" w:cstheme="majorHAnsi"/>
          <w:b/>
          <w:bCs/>
          <w:color w:val="1F497D" w:themeColor="text2"/>
        </w:rPr>
      </w:pPr>
      <w:r>
        <w:rPr>
          <w:rFonts w:asciiTheme="majorHAnsi" w:hAnsiTheme="majorHAnsi" w:cstheme="majorHAnsi"/>
          <w:b/>
          <w:bCs/>
          <w:color w:val="1F497D" w:themeColor="text2"/>
        </w:rPr>
        <w:t>May</w:t>
      </w:r>
      <w:r w:rsidR="00E608D8">
        <w:rPr>
          <w:rFonts w:asciiTheme="majorHAnsi" w:hAnsiTheme="majorHAnsi" w:cstheme="majorHAnsi"/>
          <w:b/>
          <w:bCs/>
          <w:color w:val="1F497D" w:themeColor="text2"/>
        </w:rPr>
        <w:t xml:space="preserve"> to Ju</w:t>
      </w:r>
      <w:r>
        <w:rPr>
          <w:rFonts w:asciiTheme="majorHAnsi" w:hAnsiTheme="majorHAnsi" w:cstheme="majorHAnsi"/>
          <w:b/>
          <w:bCs/>
          <w:color w:val="1F497D" w:themeColor="text2"/>
        </w:rPr>
        <w:t>ly</w:t>
      </w:r>
      <w:r w:rsidR="0095791C" w:rsidRPr="001E080F">
        <w:rPr>
          <w:rFonts w:asciiTheme="majorHAnsi" w:hAnsiTheme="majorHAnsi" w:cstheme="majorHAnsi"/>
          <w:b/>
          <w:bCs/>
          <w:color w:val="1F497D" w:themeColor="text2"/>
        </w:rPr>
        <w:t xml:space="preserve"> 2025 </w:t>
      </w:r>
      <w:r w:rsidR="00431A35" w:rsidRPr="001E080F">
        <w:rPr>
          <w:rFonts w:asciiTheme="majorHAnsi" w:hAnsiTheme="majorHAnsi" w:cstheme="majorHAnsi"/>
          <w:b/>
          <w:bCs/>
          <w:color w:val="1F497D" w:themeColor="text2"/>
        </w:rPr>
        <w:t>–</w:t>
      </w:r>
    </w:p>
    <w:p w14:paraId="1AA96A59" w14:textId="77777777" w:rsidR="00431A35" w:rsidRPr="00411F05" w:rsidRDefault="00431A35" w:rsidP="00411F05">
      <w:pPr>
        <w:spacing w:line="276" w:lineRule="auto"/>
        <w:rPr>
          <w:rFonts w:asciiTheme="majorHAnsi" w:hAnsiTheme="majorHAnsi" w:cstheme="majorHAnsi"/>
        </w:rPr>
      </w:pPr>
    </w:p>
    <w:p w14:paraId="0928130F" w14:textId="386FEB78" w:rsidR="00411F05" w:rsidRDefault="00411F05" w:rsidP="00411F05">
      <w:pPr>
        <w:spacing w:line="276" w:lineRule="auto"/>
        <w:rPr>
          <w:rFonts w:asciiTheme="majorHAnsi" w:hAnsiTheme="majorHAnsi" w:cstheme="majorHAnsi"/>
        </w:rPr>
      </w:pPr>
      <w:r w:rsidRPr="00411F05">
        <w:rPr>
          <w:rFonts w:asciiTheme="majorHAnsi" w:hAnsiTheme="majorHAnsi" w:cstheme="majorHAnsi"/>
        </w:rPr>
        <w:t>As the weather perks up, th</w:t>
      </w:r>
      <w:r w:rsidR="00CD54E4">
        <w:rPr>
          <w:rFonts w:asciiTheme="majorHAnsi" w:hAnsiTheme="majorHAnsi" w:cstheme="majorHAnsi"/>
        </w:rPr>
        <w:t>is</w:t>
      </w:r>
      <w:r w:rsidRPr="00411F05">
        <w:rPr>
          <w:rFonts w:asciiTheme="majorHAnsi" w:hAnsiTheme="majorHAnsi" w:cstheme="majorHAnsi"/>
        </w:rPr>
        <w:t xml:space="preserve"> wave of activity will be based around the core themes of walking, use of canals and expansion of our Black Country Water Safety Programme, which launche</w:t>
      </w:r>
      <w:r w:rsidR="0062492F">
        <w:rPr>
          <w:rFonts w:asciiTheme="majorHAnsi" w:hAnsiTheme="majorHAnsi" w:cstheme="majorHAnsi"/>
        </w:rPr>
        <w:t>d</w:t>
      </w:r>
      <w:r w:rsidRPr="00411F05">
        <w:rPr>
          <w:rFonts w:asciiTheme="majorHAnsi" w:hAnsiTheme="majorHAnsi" w:cstheme="majorHAnsi"/>
        </w:rPr>
        <w:t xml:space="preserve"> on 24 September</w:t>
      </w:r>
      <w:r w:rsidR="00CD54E4">
        <w:rPr>
          <w:rFonts w:asciiTheme="majorHAnsi" w:hAnsiTheme="majorHAnsi" w:cstheme="majorHAnsi"/>
        </w:rPr>
        <w:t xml:space="preserve"> 2024.</w:t>
      </w:r>
      <w:r w:rsidRPr="00411F05">
        <w:rPr>
          <w:rFonts w:asciiTheme="majorHAnsi" w:hAnsiTheme="majorHAnsi" w:cstheme="majorHAnsi"/>
        </w:rPr>
        <w:t xml:space="preserve"> </w:t>
      </w:r>
    </w:p>
    <w:p w14:paraId="0C163ED4" w14:textId="77777777" w:rsidR="00F874AD" w:rsidRPr="00411F05" w:rsidRDefault="00F874AD" w:rsidP="00411F05">
      <w:pPr>
        <w:spacing w:line="276" w:lineRule="auto"/>
        <w:rPr>
          <w:rFonts w:asciiTheme="majorHAnsi" w:hAnsiTheme="majorHAnsi" w:cstheme="majorHAnsi"/>
        </w:rPr>
      </w:pPr>
    </w:p>
    <w:p w14:paraId="0BD2B873" w14:textId="77777777" w:rsidR="00F874AD" w:rsidRDefault="00411F05" w:rsidP="00411F05">
      <w:pPr>
        <w:spacing w:line="276" w:lineRule="auto"/>
        <w:rPr>
          <w:rFonts w:asciiTheme="majorHAnsi" w:hAnsiTheme="majorHAnsi" w:cstheme="majorHAnsi"/>
        </w:rPr>
      </w:pPr>
      <w:r w:rsidRPr="00411F05">
        <w:rPr>
          <w:rFonts w:asciiTheme="majorHAnsi" w:hAnsiTheme="majorHAnsi" w:cstheme="majorHAnsi"/>
        </w:rPr>
        <w:t xml:space="preserve">With the </w:t>
      </w:r>
      <w:r w:rsidR="00F874AD">
        <w:rPr>
          <w:rFonts w:asciiTheme="majorHAnsi" w:hAnsiTheme="majorHAnsi" w:cstheme="majorHAnsi"/>
        </w:rPr>
        <w:t xml:space="preserve">launch of the </w:t>
      </w:r>
      <w:r w:rsidRPr="00411F05">
        <w:rPr>
          <w:rFonts w:asciiTheme="majorHAnsi" w:hAnsiTheme="majorHAnsi" w:cstheme="majorHAnsi"/>
        </w:rPr>
        <w:t xml:space="preserve">Black Country Canals Strategy </w:t>
      </w:r>
      <w:r w:rsidR="00F874AD">
        <w:rPr>
          <w:rFonts w:asciiTheme="majorHAnsi" w:hAnsiTheme="majorHAnsi" w:cstheme="majorHAnsi"/>
        </w:rPr>
        <w:t>in September 2024</w:t>
      </w:r>
      <w:r w:rsidRPr="00411F05">
        <w:rPr>
          <w:rFonts w:asciiTheme="majorHAnsi" w:hAnsiTheme="majorHAnsi" w:cstheme="majorHAnsi"/>
        </w:rPr>
        <w:t xml:space="preserve">, this gives us a great opportunity to amplify some of the canal-related themes and </w:t>
      </w:r>
      <w:r w:rsidRPr="00411F05">
        <w:rPr>
          <w:rFonts w:asciiTheme="majorHAnsi" w:hAnsiTheme="majorHAnsi" w:cstheme="majorHAnsi"/>
        </w:rPr>
        <w:lastRenderedPageBreak/>
        <w:t xml:space="preserve">opportunities in our campaign – linked to and expanding on our walking, cycling and water safety projects. </w:t>
      </w:r>
    </w:p>
    <w:p w14:paraId="0B589C28" w14:textId="77777777" w:rsidR="00F874AD" w:rsidRDefault="00F874AD" w:rsidP="00411F05">
      <w:pPr>
        <w:spacing w:line="276" w:lineRule="auto"/>
        <w:rPr>
          <w:rFonts w:asciiTheme="majorHAnsi" w:hAnsiTheme="majorHAnsi" w:cstheme="majorHAnsi"/>
        </w:rPr>
      </w:pPr>
    </w:p>
    <w:p w14:paraId="616FCD2F" w14:textId="71C0645E" w:rsidR="00411F05" w:rsidRDefault="00411F05" w:rsidP="00411F05">
      <w:pPr>
        <w:spacing w:line="276" w:lineRule="auto"/>
        <w:rPr>
          <w:rFonts w:asciiTheme="majorHAnsi" w:hAnsiTheme="majorHAnsi" w:cstheme="majorHAnsi"/>
        </w:rPr>
      </w:pPr>
      <w:r w:rsidRPr="00411F05">
        <w:rPr>
          <w:rFonts w:asciiTheme="majorHAnsi" w:hAnsiTheme="majorHAnsi" w:cstheme="majorHAnsi"/>
        </w:rPr>
        <w:t>A</w:t>
      </w:r>
      <w:r w:rsidR="00F874AD">
        <w:rPr>
          <w:rFonts w:asciiTheme="majorHAnsi" w:hAnsiTheme="majorHAnsi" w:cstheme="majorHAnsi"/>
        </w:rPr>
        <w:t>ctive Black Country</w:t>
      </w:r>
      <w:r w:rsidRPr="00411F05">
        <w:rPr>
          <w:rFonts w:asciiTheme="majorHAnsi" w:hAnsiTheme="majorHAnsi" w:cstheme="majorHAnsi"/>
        </w:rPr>
        <w:t xml:space="preserve"> funding has </w:t>
      </w:r>
      <w:r w:rsidR="00F874AD">
        <w:rPr>
          <w:rFonts w:asciiTheme="majorHAnsi" w:hAnsiTheme="majorHAnsi" w:cstheme="majorHAnsi"/>
        </w:rPr>
        <w:t xml:space="preserve">already </w:t>
      </w:r>
      <w:r w:rsidRPr="00411F05">
        <w:rPr>
          <w:rFonts w:asciiTheme="majorHAnsi" w:hAnsiTheme="majorHAnsi" w:cstheme="majorHAnsi"/>
        </w:rPr>
        <w:t>supported a range of activities in these areas such as: the Let’s Walk with Health &amp; Beyond, a green social prescribing initiative that involves participants engaging in a weekly canal walk in Bilston; Sam Henry’s led-cycle rides in Wolverhampton; and the Black Country Water Safety Programme that is initially targeting 4,000 children at around 80 schools.</w:t>
      </w:r>
    </w:p>
    <w:p w14:paraId="1C89C6D1" w14:textId="77777777" w:rsidR="00F874AD" w:rsidRPr="00411F05" w:rsidRDefault="00F874AD" w:rsidP="00411F05">
      <w:pPr>
        <w:spacing w:line="276" w:lineRule="auto"/>
        <w:rPr>
          <w:rFonts w:asciiTheme="majorHAnsi" w:hAnsiTheme="majorHAnsi" w:cstheme="majorHAnsi"/>
        </w:rPr>
      </w:pPr>
    </w:p>
    <w:p w14:paraId="191F80C2" w14:textId="3CD0A5E6" w:rsidR="00411F05" w:rsidRPr="00411F05" w:rsidRDefault="00411F05" w:rsidP="00411F05">
      <w:pPr>
        <w:spacing w:line="276" w:lineRule="auto"/>
        <w:rPr>
          <w:rFonts w:asciiTheme="majorHAnsi" w:hAnsiTheme="majorHAnsi" w:cstheme="majorHAnsi"/>
        </w:rPr>
      </w:pPr>
      <w:r w:rsidRPr="00411F05">
        <w:rPr>
          <w:rFonts w:asciiTheme="majorHAnsi" w:hAnsiTheme="majorHAnsi" w:cstheme="majorHAnsi"/>
        </w:rPr>
        <w:t>There’s also scope for campaign work to link to Phase 6 of Sport England’s This Girl Can campaign. With the slogan ‘Belonging starts with inclusion’, it</w:t>
      </w:r>
      <w:r w:rsidR="00F874AD">
        <w:rPr>
          <w:rFonts w:asciiTheme="majorHAnsi" w:hAnsiTheme="majorHAnsi" w:cstheme="majorHAnsi"/>
        </w:rPr>
        <w:t>s</w:t>
      </w:r>
      <w:r w:rsidRPr="00411F05">
        <w:rPr>
          <w:rFonts w:asciiTheme="majorHAnsi" w:hAnsiTheme="majorHAnsi" w:cstheme="majorHAnsi"/>
        </w:rPr>
        <w:t xml:space="preserve"> target audiences include Asian/ Muslim + Black communities; plus people aged 55+, a Black Country demographic where ABC is working hard to address physical inactivity issues. This work specifically aligns with our strategic objective ‘to increase the range of opportunities to be active across Black Country communities, ensuring they are inclusive, attainable and support stronger, better connected, resilient communities’.</w:t>
      </w:r>
    </w:p>
    <w:p w14:paraId="689B4F8A" w14:textId="77777777" w:rsidR="00411F05" w:rsidRPr="00411F05" w:rsidRDefault="00411F05" w:rsidP="00411F05">
      <w:pPr>
        <w:spacing w:line="276" w:lineRule="auto"/>
        <w:rPr>
          <w:rFonts w:asciiTheme="majorHAnsi" w:hAnsiTheme="majorHAnsi" w:cstheme="majorHAnsi"/>
        </w:rPr>
      </w:pPr>
    </w:p>
    <w:p w14:paraId="2AFEF655" w14:textId="77777777" w:rsidR="00E21797" w:rsidRDefault="00E21797" w:rsidP="00411F05">
      <w:pPr>
        <w:spacing w:line="276" w:lineRule="auto"/>
        <w:rPr>
          <w:rFonts w:asciiTheme="majorHAnsi" w:hAnsiTheme="majorHAnsi" w:cstheme="majorHAnsi"/>
          <w:b/>
          <w:bCs/>
          <w:color w:val="1F497D" w:themeColor="text2"/>
        </w:rPr>
      </w:pPr>
    </w:p>
    <w:p w14:paraId="536A0722" w14:textId="1374AD85" w:rsidR="00940E31" w:rsidRPr="001E080F" w:rsidRDefault="0095791C" w:rsidP="00411F05">
      <w:pPr>
        <w:spacing w:line="276" w:lineRule="auto"/>
        <w:rPr>
          <w:rFonts w:asciiTheme="majorHAnsi" w:hAnsiTheme="majorHAnsi" w:cstheme="majorHAnsi"/>
          <w:b/>
          <w:bCs/>
          <w:color w:val="1F497D" w:themeColor="text2"/>
        </w:rPr>
      </w:pPr>
      <w:r w:rsidRPr="001E080F">
        <w:rPr>
          <w:rFonts w:asciiTheme="majorHAnsi" w:hAnsiTheme="majorHAnsi" w:cstheme="majorHAnsi"/>
          <w:b/>
          <w:bCs/>
          <w:color w:val="1F497D" w:themeColor="text2"/>
        </w:rPr>
        <w:t>July/August</w:t>
      </w:r>
      <w:r w:rsidR="00940E31" w:rsidRPr="001E080F">
        <w:rPr>
          <w:rFonts w:asciiTheme="majorHAnsi" w:hAnsiTheme="majorHAnsi" w:cstheme="majorHAnsi"/>
          <w:b/>
          <w:bCs/>
          <w:color w:val="1F497D" w:themeColor="text2"/>
        </w:rPr>
        <w:t xml:space="preserve"> –</w:t>
      </w:r>
      <w:r w:rsidR="00F74CE7">
        <w:rPr>
          <w:rFonts w:asciiTheme="majorHAnsi" w:hAnsiTheme="majorHAnsi" w:cstheme="majorHAnsi"/>
          <w:b/>
          <w:bCs/>
          <w:color w:val="1F497D" w:themeColor="text2"/>
        </w:rPr>
        <w:t xml:space="preserve"> </w:t>
      </w:r>
      <w:r w:rsidR="00AD754A">
        <w:rPr>
          <w:rFonts w:asciiTheme="majorHAnsi" w:hAnsiTheme="majorHAnsi" w:cstheme="majorHAnsi"/>
          <w:b/>
          <w:bCs/>
          <w:color w:val="1F497D" w:themeColor="text2"/>
        </w:rPr>
        <w:t>September/</w:t>
      </w:r>
      <w:r w:rsidR="00F74CE7">
        <w:rPr>
          <w:rFonts w:asciiTheme="majorHAnsi" w:hAnsiTheme="majorHAnsi" w:cstheme="majorHAnsi"/>
          <w:b/>
          <w:bCs/>
          <w:color w:val="1F497D" w:themeColor="text2"/>
        </w:rPr>
        <w:t>October</w:t>
      </w:r>
    </w:p>
    <w:p w14:paraId="1DFDA665" w14:textId="77777777" w:rsidR="001D57F6" w:rsidRPr="00411F05" w:rsidRDefault="001D57F6" w:rsidP="00411F05">
      <w:pPr>
        <w:spacing w:line="276" w:lineRule="auto"/>
        <w:rPr>
          <w:rFonts w:asciiTheme="majorHAnsi" w:hAnsiTheme="majorHAnsi" w:cstheme="majorHAnsi"/>
        </w:rPr>
      </w:pPr>
    </w:p>
    <w:p w14:paraId="5F1BB871" w14:textId="5C142E84" w:rsidR="00940E31" w:rsidRDefault="00940E31" w:rsidP="00940E31">
      <w:pPr>
        <w:spacing w:line="276" w:lineRule="auto"/>
        <w:rPr>
          <w:rFonts w:asciiTheme="majorHAnsi" w:hAnsiTheme="majorHAnsi" w:cstheme="majorHAnsi"/>
        </w:rPr>
      </w:pPr>
      <w:r>
        <w:rPr>
          <w:rFonts w:asciiTheme="majorHAnsi" w:hAnsiTheme="majorHAnsi" w:cstheme="majorHAnsi"/>
        </w:rPr>
        <w:t>With the arrival of summer</w:t>
      </w:r>
      <w:r w:rsidRPr="00411F05">
        <w:rPr>
          <w:rFonts w:asciiTheme="majorHAnsi" w:hAnsiTheme="majorHAnsi" w:cstheme="majorHAnsi"/>
        </w:rPr>
        <w:t>, the</w:t>
      </w:r>
      <w:r>
        <w:rPr>
          <w:rFonts w:asciiTheme="majorHAnsi" w:hAnsiTheme="majorHAnsi" w:cstheme="majorHAnsi"/>
        </w:rPr>
        <w:t>re’s an opportunity to launch a</w:t>
      </w:r>
      <w:r w:rsidRPr="00411F05">
        <w:rPr>
          <w:rFonts w:asciiTheme="majorHAnsi" w:hAnsiTheme="majorHAnsi" w:cstheme="majorHAnsi"/>
        </w:rPr>
        <w:t xml:space="preserve"> wave of activity </w:t>
      </w:r>
      <w:r>
        <w:rPr>
          <w:rFonts w:asciiTheme="majorHAnsi" w:hAnsiTheme="majorHAnsi" w:cstheme="majorHAnsi"/>
        </w:rPr>
        <w:t>around ‘Our Great Outdoors’</w:t>
      </w:r>
      <w:r w:rsidRPr="00411F05">
        <w:rPr>
          <w:rFonts w:asciiTheme="majorHAnsi" w:hAnsiTheme="majorHAnsi" w:cstheme="majorHAnsi"/>
        </w:rPr>
        <w:t xml:space="preserve"> </w:t>
      </w:r>
      <w:r w:rsidR="00564A1B">
        <w:rPr>
          <w:rFonts w:asciiTheme="majorHAnsi" w:hAnsiTheme="majorHAnsi" w:cstheme="majorHAnsi"/>
        </w:rPr>
        <w:t>- incorporating</w:t>
      </w:r>
      <w:r w:rsidRPr="00411F05">
        <w:rPr>
          <w:rFonts w:asciiTheme="majorHAnsi" w:hAnsiTheme="majorHAnsi" w:cstheme="majorHAnsi"/>
        </w:rPr>
        <w:t xml:space="preserve"> </w:t>
      </w:r>
      <w:r w:rsidR="00564A1B">
        <w:rPr>
          <w:rFonts w:asciiTheme="majorHAnsi" w:hAnsiTheme="majorHAnsi" w:cstheme="majorHAnsi"/>
        </w:rPr>
        <w:t xml:space="preserve">the canals, </w:t>
      </w:r>
      <w:r w:rsidRPr="00411F05">
        <w:rPr>
          <w:rFonts w:asciiTheme="majorHAnsi" w:hAnsiTheme="majorHAnsi" w:cstheme="majorHAnsi"/>
        </w:rPr>
        <w:t xml:space="preserve">walking, </w:t>
      </w:r>
      <w:r w:rsidR="00564A1B">
        <w:rPr>
          <w:rFonts w:asciiTheme="majorHAnsi" w:hAnsiTheme="majorHAnsi" w:cstheme="majorHAnsi"/>
        </w:rPr>
        <w:t>cycling,</w:t>
      </w:r>
      <w:r w:rsidR="00735884">
        <w:rPr>
          <w:rFonts w:asciiTheme="majorHAnsi" w:hAnsiTheme="majorHAnsi" w:cstheme="majorHAnsi"/>
        </w:rPr>
        <w:t xml:space="preserve"> aquatics</w:t>
      </w:r>
      <w:r w:rsidR="00564A1B">
        <w:rPr>
          <w:rFonts w:asciiTheme="majorHAnsi" w:hAnsiTheme="majorHAnsi" w:cstheme="majorHAnsi"/>
        </w:rPr>
        <w:t xml:space="preserve"> whilst expanding on the messaging of </w:t>
      </w:r>
      <w:r w:rsidRPr="00411F05">
        <w:rPr>
          <w:rFonts w:asciiTheme="majorHAnsi" w:hAnsiTheme="majorHAnsi" w:cstheme="majorHAnsi"/>
        </w:rPr>
        <w:t>our Black Country Water Safety Programme</w:t>
      </w:r>
      <w:r w:rsidR="00564A1B">
        <w:rPr>
          <w:rFonts w:asciiTheme="majorHAnsi" w:hAnsiTheme="majorHAnsi" w:cstheme="majorHAnsi"/>
        </w:rPr>
        <w:t>.</w:t>
      </w:r>
    </w:p>
    <w:p w14:paraId="651968AE" w14:textId="77777777" w:rsidR="00564A1B" w:rsidRDefault="00564A1B" w:rsidP="00940E31">
      <w:pPr>
        <w:spacing w:line="276" w:lineRule="auto"/>
        <w:rPr>
          <w:rFonts w:asciiTheme="majorHAnsi" w:hAnsiTheme="majorHAnsi" w:cstheme="majorHAnsi"/>
        </w:rPr>
      </w:pPr>
    </w:p>
    <w:p w14:paraId="4F12E734" w14:textId="16B0A419" w:rsidR="008866B4" w:rsidRDefault="00564A1B" w:rsidP="008866B4">
      <w:pPr>
        <w:spacing w:line="276" w:lineRule="auto"/>
        <w:rPr>
          <w:rFonts w:asciiTheme="majorHAnsi" w:hAnsiTheme="majorHAnsi" w:cstheme="majorHAnsi"/>
        </w:rPr>
      </w:pPr>
      <w:r>
        <w:rPr>
          <w:rFonts w:asciiTheme="majorHAnsi" w:hAnsiTheme="majorHAnsi" w:cstheme="majorHAnsi"/>
        </w:rPr>
        <w:t xml:space="preserve">There’s further scope to </w:t>
      </w:r>
      <w:r w:rsidR="004753BE">
        <w:rPr>
          <w:rFonts w:asciiTheme="majorHAnsi" w:hAnsiTheme="majorHAnsi" w:cstheme="majorHAnsi"/>
        </w:rPr>
        <w:t xml:space="preserve">work with the four Local Authorities to </w:t>
      </w:r>
      <w:r w:rsidR="001D0B44">
        <w:rPr>
          <w:rFonts w:asciiTheme="majorHAnsi" w:hAnsiTheme="majorHAnsi" w:cstheme="majorHAnsi"/>
        </w:rPr>
        <w:t>create a Canal Arts and Wellbeing Festival</w:t>
      </w:r>
      <w:r w:rsidR="008866B4">
        <w:rPr>
          <w:rFonts w:asciiTheme="majorHAnsi" w:hAnsiTheme="majorHAnsi" w:cstheme="majorHAnsi"/>
        </w:rPr>
        <w:t xml:space="preserve"> </w:t>
      </w:r>
      <w:r w:rsidR="008866B4" w:rsidRPr="008866B4">
        <w:rPr>
          <w:rFonts w:asciiTheme="majorHAnsi" w:hAnsiTheme="majorHAnsi" w:cstheme="majorHAnsi"/>
        </w:rPr>
        <w:t>(nature &amp; activities trails, arts &amp; crafts stalls, mini gigs/ street festival vibe, and concerts on the water, eg Amsterdam)</w:t>
      </w:r>
      <w:r w:rsidR="00735884">
        <w:rPr>
          <w:rFonts w:asciiTheme="majorHAnsi" w:hAnsiTheme="majorHAnsi" w:cstheme="majorHAnsi"/>
        </w:rPr>
        <w:t>.</w:t>
      </w:r>
    </w:p>
    <w:p w14:paraId="76BE0E44" w14:textId="77777777" w:rsidR="00735884" w:rsidRDefault="00735884" w:rsidP="008866B4">
      <w:pPr>
        <w:spacing w:line="276" w:lineRule="auto"/>
        <w:rPr>
          <w:rFonts w:asciiTheme="majorHAnsi" w:hAnsiTheme="majorHAnsi" w:cstheme="majorHAnsi"/>
        </w:rPr>
      </w:pPr>
    </w:p>
    <w:p w14:paraId="5E908361" w14:textId="77777777" w:rsidR="00735884" w:rsidRDefault="00735884" w:rsidP="008866B4">
      <w:pPr>
        <w:spacing w:line="276" w:lineRule="auto"/>
        <w:rPr>
          <w:rFonts w:asciiTheme="majorHAnsi" w:hAnsiTheme="majorHAnsi" w:cstheme="majorHAnsi"/>
        </w:rPr>
      </w:pPr>
    </w:p>
    <w:p w14:paraId="1B120623" w14:textId="574A6F04" w:rsidR="00A1726C" w:rsidRPr="001A113D" w:rsidRDefault="00BA2C59" w:rsidP="002112D1">
      <w:pPr>
        <w:jc w:val="both"/>
        <w:rPr>
          <w:rFonts w:asciiTheme="majorHAnsi" w:eastAsia="Times New Roman" w:hAnsiTheme="majorHAnsi" w:cstheme="majorHAnsi"/>
          <w:b/>
          <w:u w:val="single"/>
        </w:rPr>
      </w:pPr>
      <w:r w:rsidRPr="001A113D">
        <w:rPr>
          <w:rFonts w:asciiTheme="majorHAnsi" w:eastAsia="Times New Roman" w:hAnsiTheme="majorHAnsi" w:cstheme="majorHAnsi"/>
          <w:b/>
          <w:u w:val="single"/>
        </w:rPr>
        <w:t>Marketing agencies</w:t>
      </w:r>
    </w:p>
    <w:p w14:paraId="1D822404" w14:textId="77777777" w:rsidR="00A1726C" w:rsidRPr="00A1726C" w:rsidRDefault="00A1726C" w:rsidP="002112D1">
      <w:pPr>
        <w:jc w:val="both"/>
        <w:rPr>
          <w:rFonts w:asciiTheme="majorHAnsi" w:eastAsia="Times New Roman" w:hAnsiTheme="majorHAnsi" w:cstheme="majorHAnsi"/>
        </w:rPr>
      </w:pPr>
    </w:p>
    <w:p w14:paraId="24AC62E1" w14:textId="7917CD6C" w:rsidR="00A1726C" w:rsidRPr="00A1726C" w:rsidRDefault="00BA2C59" w:rsidP="002112D1">
      <w:pPr>
        <w:jc w:val="both"/>
        <w:rPr>
          <w:rFonts w:asciiTheme="majorHAnsi" w:eastAsia="Times New Roman" w:hAnsiTheme="majorHAnsi" w:cstheme="majorHAnsi"/>
        </w:rPr>
      </w:pPr>
      <w:r>
        <w:rPr>
          <w:rFonts w:asciiTheme="majorHAnsi" w:eastAsia="Times New Roman" w:hAnsiTheme="majorHAnsi" w:cstheme="majorHAnsi"/>
        </w:rPr>
        <w:t>Agencies</w:t>
      </w:r>
      <w:r w:rsidR="00A1726C" w:rsidRPr="00A1726C">
        <w:rPr>
          <w:rFonts w:asciiTheme="majorHAnsi" w:eastAsia="Times New Roman" w:hAnsiTheme="majorHAnsi" w:cstheme="majorHAnsi"/>
        </w:rPr>
        <w:t xml:space="preserve"> quoting for this work must demonstrate their</w:t>
      </w:r>
      <w:r w:rsidR="001E30F3">
        <w:rPr>
          <w:rFonts w:asciiTheme="majorHAnsi" w:eastAsia="Times New Roman" w:hAnsiTheme="majorHAnsi" w:cstheme="majorHAnsi"/>
        </w:rPr>
        <w:t xml:space="preserve"> </w:t>
      </w:r>
      <w:r w:rsidR="00A1726C" w:rsidRPr="00A1726C">
        <w:rPr>
          <w:rFonts w:asciiTheme="majorHAnsi" w:eastAsia="Times New Roman" w:hAnsiTheme="majorHAnsi" w:cstheme="majorHAnsi"/>
        </w:rPr>
        <w:t xml:space="preserve">qualifications and experience in </w:t>
      </w:r>
      <w:r>
        <w:rPr>
          <w:rFonts w:asciiTheme="majorHAnsi" w:eastAsia="Times New Roman" w:hAnsiTheme="majorHAnsi" w:cstheme="majorHAnsi"/>
        </w:rPr>
        <w:t>marketing campaigns</w:t>
      </w:r>
      <w:r w:rsidR="00A1726C" w:rsidRPr="00A1726C">
        <w:rPr>
          <w:rFonts w:asciiTheme="majorHAnsi" w:eastAsia="Times New Roman" w:hAnsiTheme="majorHAnsi" w:cstheme="majorHAnsi"/>
        </w:rPr>
        <w:t xml:space="preserve">. </w:t>
      </w:r>
      <w:r>
        <w:rPr>
          <w:rFonts w:asciiTheme="majorHAnsi" w:eastAsia="Times New Roman" w:hAnsiTheme="majorHAnsi" w:cstheme="majorHAnsi"/>
        </w:rPr>
        <w:t>They</w:t>
      </w:r>
      <w:r w:rsidR="00A1726C" w:rsidRPr="00A1726C">
        <w:rPr>
          <w:rFonts w:asciiTheme="majorHAnsi" w:eastAsia="Times New Roman" w:hAnsiTheme="majorHAnsi" w:cstheme="majorHAnsi"/>
        </w:rPr>
        <w:t xml:space="preserve"> must demonstrate their flexibility to deliver bespoke </w:t>
      </w:r>
      <w:r>
        <w:rPr>
          <w:rFonts w:asciiTheme="majorHAnsi" w:eastAsia="Times New Roman" w:hAnsiTheme="majorHAnsi" w:cstheme="majorHAnsi"/>
        </w:rPr>
        <w:t>campaigns</w:t>
      </w:r>
      <w:r w:rsidR="00A1726C" w:rsidRPr="00A1726C">
        <w:rPr>
          <w:rFonts w:asciiTheme="majorHAnsi" w:eastAsia="Times New Roman" w:hAnsiTheme="majorHAnsi" w:cstheme="majorHAnsi"/>
        </w:rPr>
        <w:t xml:space="preserve"> which meet individual local authority requirements</w:t>
      </w:r>
      <w:r>
        <w:rPr>
          <w:rFonts w:asciiTheme="majorHAnsi" w:eastAsia="Times New Roman" w:hAnsiTheme="majorHAnsi" w:cstheme="majorHAnsi"/>
        </w:rPr>
        <w:t>.</w:t>
      </w:r>
    </w:p>
    <w:p w14:paraId="045A18C6" w14:textId="77777777" w:rsidR="00A1726C" w:rsidRPr="00A1726C" w:rsidRDefault="00A1726C" w:rsidP="002112D1">
      <w:pPr>
        <w:jc w:val="both"/>
        <w:rPr>
          <w:rFonts w:ascii="Arial" w:eastAsia="Times New Roman" w:hAnsi="Arial" w:cs="Arial"/>
          <w:sz w:val="22"/>
          <w:szCs w:val="22"/>
        </w:rPr>
      </w:pPr>
    </w:p>
    <w:p w14:paraId="2B0FAB2E" w14:textId="77777777" w:rsidR="00D31753" w:rsidRPr="00D31753" w:rsidRDefault="00D31753" w:rsidP="002112D1">
      <w:pPr>
        <w:pStyle w:val="ListParagraph"/>
        <w:jc w:val="both"/>
        <w:rPr>
          <w:rFonts w:ascii="Calibri" w:hAnsi="Calibri" w:cs="Calibri"/>
          <w:sz w:val="22"/>
          <w:szCs w:val="22"/>
        </w:rPr>
      </w:pPr>
    </w:p>
    <w:p w14:paraId="356BD27F" w14:textId="5AB55675" w:rsidR="00874F5C" w:rsidRPr="001A113D" w:rsidRDefault="00F80D17" w:rsidP="002112D1">
      <w:pPr>
        <w:pStyle w:val="NoSpacing"/>
        <w:jc w:val="both"/>
        <w:rPr>
          <w:b/>
          <w:bCs/>
          <w:sz w:val="24"/>
          <w:szCs w:val="24"/>
          <w:u w:val="single"/>
          <w:lang w:val="en-US"/>
        </w:rPr>
      </w:pPr>
      <w:r w:rsidRPr="001A113D">
        <w:rPr>
          <w:b/>
          <w:bCs/>
          <w:sz w:val="24"/>
          <w:szCs w:val="24"/>
          <w:u w:val="single"/>
          <w:lang w:val="en-US"/>
        </w:rPr>
        <w:t>Contracts and payment</w:t>
      </w:r>
    </w:p>
    <w:p w14:paraId="04771294" w14:textId="01EC8B00" w:rsidR="00874F5C" w:rsidRPr="00800C07" w:rsidRDefault="00874F5C" w:rsidP="002112D1">
      <w:pPr>
        <w:jc w:val="both"/>
        <w:rPr>
          <w:rFonts w:ascii="Calibri" w:hAnsi="Calibri" w:cs="Calibri"/>
          <w:b/>
          <w:lang w:val="en-US"/>
        </w:rPr>
      </w:pPr>
    </w:p>
    <w:p w14:paraId="1F714F92" w14:textId="504D5C13" w:rsidR="00ED4FDB" w:rsidRPr="0083538B" w:rsidRDefault="003858A6" w:rsidP="0083538B">
      <w:pPr>
        <w:jc w:val="both"/>
        <w:rPr>
          <w:rFonts w:ascii="Calibri" w:hAnsi="Calibri" w:cs="Calibri"/>
          <w:lang w:val="en-US"/>
        </w:rPr>
      </w:pPr>
      <w:r w:rsidRPr="0083538B">
        <w:rPr>
          <w:rFonts w:ascii="Calibri" w:hAnsi="Calibri" w:cs="Calibri"/>
          <w:lang w:val="en-US"/>
        </w:rPr>
        <w:t>Active Black Country</w:t>
      </w:r>
      <w:r w:rsidR="00874F5C" w:rsidRPr="0083538B">
        <w:rPr>
          <w:rFonts w:ascii="Calibri" w:hAnsi="Calibri" w:cs="Calibri"/>
          <w:lang w:val="en-US"/>
        </w:rPr>
        <w:t xml:space="preserve"> </w:t>
      </w:r>
      <w:r w:rsidR="00854DCF" w:rsidRPr="0083538B">
        <w:rPr>
          <w:rFonts w:ascii="Calibri" w:hAnsi="Calibri" w:cs="Calibri"/>
          <w:lang w:val="en-US"/>
        </w:rPr>
        <w:t xml:space="preserve">Ltd </w:t>
      </w:r>
      <w:r w:rsidR="00874F5C" w:rsidRPr="0083538B">
        <w:rPr>
          <w:rFonts w:ascii="Calibri" w:hAnsi="Calibri" w:cs="Calibri"/>
          <w:lang w:val="en-US"/>
        </w:rPr>
        <w:t>will agree the contract and payment details.</w:t>
      </w:r>
    </w:p>
    <w:p w14:paraId="4ED93A16" w14:textId="77777777" w:rsidR="00E227DD" w:rsidRPr="00800C07" w:rsidRDefault="00E227DD" w:rsidP="002112D1">
      <w:pPr>
        <w:pStyle w:val="ListParagraph"/>
        <w:ind w:left="426"/>
        <w:jc w:val="both"/>
        <w:rPr>
          <w:rFonts w:ascii="Calibri" w:hAnsi="Calibri" w:cs="Calibri"/>
          <w:lang w:val="en-US"/>
        </w:rPr>
      </w:pPr>
    </w:p>
    <w:p w14:paraId="6A15CFC3" w14:textId="77777777" w:rsidR="00D13939" w:rsidRPr="00800C07" w:rsidRDefault="00D13939" w:rsidP="002112D1">
      <w:pPr>
        <w:pStyle w:val="ListParagraph"/>
        <w:ind w:left="384"/>
        <w:jc w:val="both"/>
        <w:rPr>
          <w:rFonts w:ascii="Calibri" w:hAnsi="Calibri" w:cs="Calibri"/>
          <w:lang w:val="en-US"/>
        </w:rPr>
      </w:pPr>
    </w:p>
    <w:p w14:paraId="28573DAD" w14:textId="7739CF59" w:rsidR="00ED4FDB" w:rsidRPr="001A113D" w:rsidRDefault="00D31753" w:rsidP="002112D1">
      <w:pPr>
        <w:pStyle w:val="NoSpacing"/>
        <w:jc w:val="both"/>
        <w:rPr>
          <w:b/>
          <w:bCs/>
          <w:sz w:val="24"/>
          <w:szCs w:val="24"/>
          <w:u w:val="single"/>
        </w:rPr>
      </w:pPr>
      <w:r w:rsidRPr="001A113D">
        <w:rPr>
          <w:b/>
          <w:bCs/>
          <w:sz w:val="24"/>
          <w:szCs w:val="24"/>
          <w:u w:val="single"/>
        </w:rPr>
        <w:t>Project management and governance</w:t>
      </w:r>
    </w:p>
    <w:p w14:paraId="24011CA3" w14:textId="5B81290C" w:rsidR="00ED4FDB" w:rsidRDefault="00ED4FDB" w:rsidP="002112D1">
      <w:pPr>
        <w:jc w:val="both"/>
        <w:rPr>
          <w:rFonts w:ascii="Calibri" w:hAnsi="Calibri" w:cs="Calibri"/>
          <w:sz w:val="22"/>
          <w:szCs w:val="22"/>
          <w:lang w:val="en-US"/>
        </w:rPr>
      </w:pPr>
    </w:p>
    <w:p w14:paraId="2DAC4F8A" w14:textId="22DC01EF" w:rsidR="00D31753" w:rsidRPr="009F2D0B" w:rsidRDefault="001B389F" w:rsidP="001A113D">
      <w:pPr>
        <w:jc w:val="both"/>
        <w:rPr>
          <w:rFonts w:ascii="Calibri" w:hAnsi="Calibri" w:cs="Calibri"/>
          <w:lang w:val="en-US"/>
        </w:rPr>
      </w:pPr>
      <w:r w:rsidRPr="00151BA7">
        <w:rPr>
          <w:rFonts w:ascii="Calibri" w:hAnsi="Calibri" w:cs="Calibri"/>
          <w:lang w:val="en-US"/>
        </w:rPr>
        <w:lastRenderedPageBreak/>
        <w:t>The client’s</w:t>
      </w:r>
      <w:r w:rsidR="00ED4FDB" w:rsidRPr="00151BA7">
        <w:rPr>
          <w:rFonts w:ascii="Calibri" w:hAnsi="Calibri" w:cs="Calibri"/>
          <w:lang w:val="en-US"/>
        </w:rPr>
        <w:t xml:space="preserve"> </w:t>
      </w:r>
      <w:r w:rsidRPr="00151BA7">
        <w:rPr>
          <w:rFonts w:ascii="Calibri" w:hAnsi="Calibri" w:cs="Calibri"/>
          <w:lang w:val="en-US"/>
        </w:rPr>
        <w:t>Project Manager</w:t>
      </w:r>
      <w:r w:rsidR="00ED4FDB" w:rsidRPr="00151BA7">
        <w:rPr>
          <w:rFonts w:ascii="Calibri" w:hAnsi="Calibri" w:cs="Calibri"/>
          <w:lang w:val="en-US"/>
        </w:rPr>
        <w:t xml:space="preserve"> will be </w:t>
      </w:r>
      <w:r w:rsidR="00D13939" w:rsidRPr="00151BA7">
        <w:rPr>
          <w:rFonts w:ascii="Calibri" w:hAnsi="Calibri" w:cs="Calibri"/>
          <w:lang w:val="en-US"/>
        </w:rPr>
        <w:t xml:space="preserve">Active Black Country </w:t>
      </w:r>
      <w:r w:rsidR="006D4EE8" w:rsidRPr="00151BA7">
        <w:rPr>
          <w:rFonts w:ascii="Calibri" w:hAnsi="Calibri" w:cs="Calibri"/>
          <w:lang w:val="en-US"/>
        </w:rPr>
        <w:t>(ABC)</w:t>
      </w:r>
      <w:r w:rsidR="00D13939" w:rsidRPr="00151BA7">
        <w:rPr>
          <w:rFonts w:ascii="Calibri" w:hAnsi="Calibri" w:cs="Calibri"/>
          <w:lang w:val="en-US"/>
        </w:rPr>
        <w:t>,</w:t>
      </w:r>
      <w:r w:rsidR="006D4BCA" w:rsidRPr="00151BA7">
        <w:rPr>
          <w:rFonts w:ascii="Calibri" w:hAnsi="Calibri" w:cs="Calibri"/>
          <w:lang w:val="en-US"/>
        </w:rPr>
        <w:t xml:space="preserve"> wh</w:t>
      </w:r>
      <w:r w:rsidR="00602F28">
        <w:rPr>
          <w:rFonts w:ascii="Calibri" w:hAnsi="Calibri" w:cs="Calibri"/>
          <w:lang w:val="en-US"/>
        </w:rPr>
        <w:t>ich</w:t>
      </w:r>
      <w:r w:rsidR="006D4BCA" w:rsidRPr="00151BA7">
        <w:rPr>
          <w:rFonts w:ascii="Calibri" w:hAnsi="Calibri" w:cs="Calibri"/>
          <w:lang w:val="en-US"/>
        </w:rPr>
        <w:t xml:space="preserve"> is managing this project </w:t>
      </w:r>
      <w:r w:rsidR="00602F28">
        <w:rPr>
          <w:rFonts w:ascii="Calibri" w:hAnsi="Calibri" w:cs="Calibri"/>
          <w:lang w:val="en-US"/>
        </w:rPr>
        <w:t>for Dudley, Sandwell, Walsall and Wolverhampton. The agency</w:t>
      </w:r>
      <w:r w:rsidR="006D4BCA" w:rsidRPr="00151BA7">
        <w:rPr>
          <w:rFonts w:ascii="Calibri" w:hAnsi="Calibri" w:cs="Calibri"/>
          <w:lang w:val="en-US"/>
        </w:rPr>
        <w:t xml:space="preserve"> will be expected to </w:t>
      </w:r>
      <w:r w:rsidRPr="00151BA7">
        <w:rPr>
          <w:rFonts w:ascii="Calibri" w:hAnsi="Calibri" w:cs="Calibri"/>
          <w:lang w:val="en-US"/>
        </w:rPr>
        <w:t xml:space="preserve">nominate a Project </w:t>
      </w:r>
      <w:r w:rsidR="00602F28">
        <w:rPr>
          <w:rFonts w:ascii="Calibri" w:hAnsi="Calibri" w:cs="Calibri"/>
          <w:lang w:val="en-US"/>
        </w:rPr>
        <w:t>L</w:t>
      </w:r>
      <w:r w:rsidRPr="00151BA7">
        <w:rPr>
          <w:rFonts w:ascii="Calibri" w:hAnsi="Calibri" w:cs="Calibri"/>
          <w:lang w:val="en-US"/>
        </w:rPr>
        <w:t>ead</w:t>
      </w:r>
      <w:r w:rsidR="00D13939" w:rsidRPr="00151BA7">
        <w:rPr>
          <w:rFonts w:ascii="Calibri" w:hAnsi="Calibri" w:cs="Calibri"/>
          <w:lang w:val="en-US"/>
        </w:rPr>
        <w:t>.</w:t>
      </w:r>
      <w:r w:rsidRPr="00151BA7">
        <w:rPr>
          <w:rFonts w:ascii="Calibri" w:hAnsi="Calibri" w:cs="Calibri"/>
          <w:lang w:val="en-US"/>
        </w:rPr>
        <w:t xml:space="preserve"> The project will be managed primarily through frequent contact between the Project Manager and the Project Leader.</w:t>
      </w:r>
    </w:p>
    <w:p w14:paraId="7382FA13" w14:textId="77777777" w:rsidR="00D31753" w:rsidRPr="009F2D0B" w:rsidRDefault="00D31753" w:rsidP="001A113D">
      <w:pPr>
        <w:pStyle w:val="ListParagraph"/>
        <w:ind w:left="384"/>
        <w:jc w:val="both"/>
        <w:rPr>
          <w:rFonts w:ascii="Calibri" w:hAnsi="Calibri" w:cs="Calibri"/>
          <w:lang w:val="en-US"/>
        </w:rPr>
      </w:pPr>
    </w:p>
    <w:p w14:paraId="0D56595B" w14:textId="65D62F27" w:rsidR="00D31753" w:rsidRPr="009F2D0B" w:rsidRDefault="00D64A2C" w:rsidP="001A113D">
      <w:pPr>
        <w:jc w:val="both"/>
        <w:rPr>
          <w:rFonts w:ascii="Calibri" w:hAnsi="Calibri" w:cs="Calibri"/>
          <w:lang w:val="en-US"/>
        </w:rPr>
      </w:pPr>
      <w:r w:rsidRPr="009F2D0B">
        <w:rPr>
          <w:rFonts w:ascii="Calibri" w:hAnsi="Calibri" w:cs="Calibri"/>
          <w:lang w:val="en-US"/>
        </w:rPr>
        <w:t xml:space="preserve">The Project Leader will </w:t>
      </w:r>
      <w:r w:rsidR="006D4BCA" w:rsidRPr="009F2D0B">
        <w:rPr>
          <w:rFonts w:ascii="Calibri" w:hAnsi="Calibri" w:cs="Calibri"/>
          <w:lang w:val="en-US"/>
        </w:rPr>
        <w:t xml:space="preserve">provide </w:t>
      </w:r>
      <w:r w:rsidR="00602F28">
        <w:rPr>
          <w:rFonts w:ascii="Calibri" w:hAnsi="Calibri" w:cs="Calibri"/>
          <w:lang w:val="en-US"/>
        </w:rPr>
        <w:t>weekly</w:t>
      </w:r>
      <w:r w:rsidR="006D4BCA" w:rsidRPr="009F2D0B">
        <w:rPr>
          <w:rFonts w:ascii="Calibri" w:hAnsi="Calibri" w:cs="Calibri"/>
          <w:lang w:val="en-US"/>
        </w:rPr>
        <w:t xml:space="preserve"> updates on </w:t>
      </w:r>
      <w:r w:rsidR="003A3A97" w:rsidRPr="009F2D0B">
        <w:rPr>
          <w:rFonts w:ascii="Calibri" w:hAnsi="Calibri" w:cs="Calibri"/>
          <w:lang w:val="en-US"/>
        </w:rPr>
        <w:t>progress, including</w:t>
      </w:r>
      <w:r w:rsidR="00036258" w:rsidRPr="009F2D0B">
        <w:rPr>
          <w:rFonts w:ascii="Calibri" w:hAnsi="Calibri" w:cs="Calibri"/>
          <w:lang w:val="en-US"/>
        </w:rPr>
        <w:t xml:space="preserve"> a summary of </w:t>
      </w:r>
      <w:r w:rsidR="00493087" w:rsidRPr="009F2D0B">
        <w:rPr>
          <w:rFonts w:ascii="Calibri" w:hAnsi="Calibri" w:cs="Calibri"/>
          <w:lang w:val="en-US"/>
        </w:rPr>
        <w:t>task</w:t>
      </w:r>
      <w:r w:rsidR="008A436B" w:rsidRPr="009F2D0B">
        <w:rPr>
          <w:rFonts w:ascii="Calibri" w:hAnsi="Calibri" w:cs="Calibri"/>
          <w:lang w:val="en-US"/>
        </w:rPr>
        <w:t>s</w:t>
      </w:r>
      <w:r w:rsidR="00493087" w:rsidRPr="009F2D0B">
        <w:rPr>
          <w:rFonts w:ascii="Calibri" w:hAnsi="Calibri" w:cs="Calibri"/>
          <w:lang w:val="en-US"/>
        </w:rPr>
        <w:t xml:space="preserve"> undertaken</w:t>
      </w:r>
      <w:r w:rsidR="00036258" w:rsidRPr="009F2D0B">
        <w:rPr>
          <w:rFonts w:ascii="Calibri" w:hAnsi="Calibri" w:cs="Calibri"/>
          <w:lang w:val="en-US"/>
        </w:rPr>
        <w:t xml:space="preserve"> to date, </w:t>
      </w:r>
      <w:r w:rsidR="006D4BCA" w:rsidRPr="009F2D0B">
        <w:rPr>
          <w:rFonts w:ascii="Calibri" w:hAnsi="Calibri" w:cs="Calibri"/>
          <w:lang w:val="en-US"/>
        </w:rPr>
        <w:t xml:space="preserve">to </w:t>
      </w:r>
      <w:r w:rsidRPr="009F2D0B">
        <w:rPr>
          <w:rFonts w:ascii="Calibri" w:hAnsi="Calibri" w:cs="Calibri"/>
          <w:lang w:val="en-US"/>
        </w:rPr>
        <w:t xml:space="preserve">the Project Manager and to </w:t>
      </w:r>
      <w:r w:rsidR="005333BD" w:rsidRPr="009F2D0B">
        <w:rPr>
          <w:rFonts w:ascii="Calibri" w:hAnsi="Calibri" w:cs="Calibri"/>
          <w:lang w:val="en-US"/>
        </w:rPr>
        <w:t xml:space="preserve">a </w:t>
      </w:r>
      <w:r w:rsidRPr="009F2D0B">
        <w:rPr>
          <w:rFonts w:ascii="Calibri" w:hAnsi="Calibri" w:cs="Calibri"/>
          <w:lang w:val="en-US"/>
        </w:rPr>
        <w:t>monthly</w:t>
      </w:r>
      <w:r w:rsidR="00291A11" w:rsidRPr="009F2D0B">
        <w:rPr>
          <w:rFonts w:ascii="Calibri" w:hAnsi="Calibri" w:cs="Calibri"/>
          <w:lang w:val="en-US"/>
        </w:rPr>
        <w:t xml:space="preserve"> </w:t>
      </w:r>
      <w:r w:rsidRPr="009F2D0B">
        <w:rPr>
          <w:rFonts w:ascii="Calibri" w:hAnsi="Calibri" w:cs="Calibri"/>
          <w:lang w:val="en-US"/>
        </w:rPr>
        <w:t>P</w:t>
      </w:r>
      <w:r w:rsidR="00291A11" w:rsidRPr="009F2D0B">
        <w:rPr>
          <w:rFonts w:ascii="Calibri" w:hAnsi="Calibri" w:cs="Calibri"/>
          <w:lang w:val="en-US"/>
        </w:rPr>
        <w:t xml:space="preserve">roject </w:t>
      </w:r>
      <w:r w:rsidRPr="009F2D0B">
        <w:rPr>
          <w:rFonts w:ascii="Calibri" w:hAnsi="Calibri" w:cs="Calibri"/>
          <w:lang w:val="en-US"/>
        </w:rPr>
        <w:t>S</w:t>
      </w:r>
      <w:r w:rsidR="00291A11" w:rsidRPr="009F2D0B">
        <w:rPr>
          <w:rFonts w:ascii="Calibri" w:hAnsi="Calibri" w:cs="Calibri"/>
          <w:lang w:val="en-US"/>
        </w:rPr>
        <w:t xml:space="preserve">teering </w:t>
      </w:r>
      <w:r w:rsidRPr="009F2D0B">
        <w:rPr>
          <w:rFonts w:ascii="Calibri" w:hAnsi="Calibri" w:cs="Calibri"/>
          <w:lang w:val="en-US"/>
        </w:rPr>
        <w:t>G</w:t>
      </w:r>
      <w:r w:rsidR="00291A11" w:rsidRPr="009F2D0B">
        <w:rPr>
          <w:rFonts w:ascii="Calibri" w:hAnsi="Calibri" w:cs="Calibri"/>
          <w:lang w:val="en-US"/>
        </w:rPr>
        <w:t>roup</w:t>
      </w:r>
      <w:r w:rsidR="001A113D">
        <w:rPr>
          <w:rFonts w:ascii="Calibri" w:hAnsi="Calibri" w:cs="Calibri"/>
          <w:lang w:val="en-US"/>
        </w:rPr>
        <w:t xml:space="preserve"> (comprising representatives from the Local Authorities of Dudley, Sandwell, Walsall and Wolverhampton).</w:t>
      </w:r>
      <w:r w:rsidR="00E47C32" w:rsidRPr="009F2D0B">
        <w:rPr>
          <w:rFonts w:ascii="Calibri" w:hAnsi="Calibri" w:cs="Calibri"/>
          <w:lang w:val="en-US"/>
        </w:rPr>
        <w:t xml:space="preserve"> Such </w:t>
      </w:r>
      <w:r w:rsidR="00D31753" w:rsidRPr="009F2D0B">
        <w:rPr>
          <w:rFonts w:ascii="Calibri" w:hAnsi="Calibri" w:cs="Calibri"/>
          <w:lang w:val="en-US"/>
        </w:rPr>
        <w:t>Project</w:t>
      </w:r>
      <w:r w:rsidR="00E47C32" w:rsidRPr="009F2D0B">
        <w:rPr>
          <w:rFonts w:ascii="Calibri" w:hAnsi="Calibri" w:cs="Calibri"/>
          <w:lang w:val="en-US"/>
        </w:rPr>
        <w:t xml:space="preserve"> Steering Groups may take place in person or </w:t>
      </w:r>
      <w:r w:rsidR="00D31753" w:rsidRPr="009F2D0B">
        <w:rPr>
          <w:rFonts w:ascii="Calibri" w:hAnsi="Calibri" w:cs="Calibri"/>
          <w:lang w:val="en-US"/>
        </w:rPr>
        <w:t>virtually</w:t>
      </w:r>
      <w:r w:rsidR="00E47C32" w:rsidRPr="009F2D0B">
        <w:rPr>
          <w:rFonts w:ascii="Calibri" w:hAnsi="Calibri" w:cs="Calibri"/>
          <w:iCs/>
          <w:lang w:val="en-US"/>
        </w:rPr>
        <w:t>.</w:t>
      </w:r>
    </w:p>
    <w:p w14:paraId="44AEA8C3" w14:textId="77777777" w:rsidR="00D31753" w:rsidRPr="009F2D0B" w:rsidRDefault="00D31753" w:rsidP="002112D1">
      <w:pPr>
        <w:pStyle w:val="ListParagraph"/>
        <w:jc w:val="both"/>
        <w:rPr>
          <w:rFonts w:ascii="Calibri" w:hAnsi="Calibri" w:cs="Calibri"/>
          <w:lang w:val="en-US"/>
        </w:rPr>
      </w:pPr>
    </w:p>
    <w:p w14:paraId="19D3C92B" w14:textId="72F7AA6F" w:rsidR="0091437C" w:rsidRPr="006C55D0" w:rsidRDefault="0091437C" w:rsidP="002112D1">
      <w:pPr>
        <w:jc w:val="both"/>
        <w:rPr>
          <w:rFonts w:ascii="Calibri" w:hAnsi="Calibri" w:cs="Calibri"/>
          <w:sz w:val="22"/>
          <w:szCs w:val="22"/>
          <w:lang w:val="en-US"/>
        </w:rPr>
      </w:pPr>
    </w:p>
    <w:p w14:paraId="0ABC5890" w14:textId="64DBD93C" w:rsidR="00ED4FDB" w:rsidRPr="001A113D" w:rsidRDefault="00D31753" w:rsidP="002112D1">
      <w:pPr>
        <w:jc w:val="both"/>
        <w:rPr>
          <w:rFonts w:ascii="Calibri" w:hAnsi="Calibri" w:cs="Calibri"/>
          <w:b/>
          <w:u w:val="single"/>
          <w:lang w:val="en-US"/>
        </w:rPr>
      </w:pPr>
      <w:r w:rsidRPr="001A113D">
        <w:rPr>
          <w:rFonts w:ascii="Calibri" w:hAnsi="Calibri" w:cs="Calibri"/>
          <w:b/>
          <w:u w:val="single"/>
          <w:lang w:val="en-US"/>
        </w:rPr>
        <w:t>Costings</w:t>
      </w:r>
    </w:p>
    <w:p w14:paraId="69023E91" w14:textId="77777777" w:rsidR="00151BA7" w:rsidRPr="00800C07" w:rsidRDefault="00151BA7" w:rsidP="002112D1">
      <w:pPr>
        <w:jc w:val="both"/>
        <w:rPr>
          <w:rFonts w:ascii="Calibri" w:hAnsi="Calibri" w:cs="Calibri"/>
          <w:b/>
          <w:lang w:val="en-US"/>
        </w:rPr>
      </w:pPr>
    </w:p>
    <w:p w14:paraId="1C0F8B07" w14:textId="1F584C07" w:rsidR="00D31753" w:rsidRPr="00E21797" w:rsidRDefault="00493087" w:rsidP="00E21797">
      <w:pPr>
        <w:jc w:val="both"/>
        <w:rPr>
          <w:rFonts w:ascii="Calibri" w:hAnsi="Calibri" w:cs="Calibri"/>
          <w:lang w:val="en-US"/>
        </w:rPr>
      </w:pPr>
      <w:r w:rsidRPr="00E21797">
        <w:rPr>
          <w:rFonts w:ascii="Calibri" w:hAnsi="Calibri" w:cs="Calibri"/>
          <w:lang w:val="en-US"/>
        </w:rPr>
        <w:t xml:space="preserve">Tenderers should </w:t>
      </w:r>
      <w:r w:rsidR="00ED4FDB" w:rsidRPr="00E21797">
        <w:rPr>
          <w:rFonts w:ascii="Calibri" w:hAnsi="Calibri" w:cs="Calibri"/>
          <w:lang w:val="en-US"/>
        </w:rPr>
        <w:t xml:space="preserve">provide a </w:t>
      </w:r>
      <w:r w:rsidR="00F65C31" w:rsidRPr="00E21797">
        <w:rPr>
          <w:rFonts w:ascii="Calibri" w:hAnsi="Calibri" w:cs="Calibri"/>
          <w:lang w:val="en-US"/>
        </w:rPr>
        <w:t>cost breakdown</w:t>
      </w:r>
      <w:r w:rsidR="00D13939" w:rsidRPr="00E21797">
        <w:rPr>
          <w:rFonts w:ascii="Calibri" w:hAnsi="Calibri" w:cs="Calibri"/>
          <w:lang w:val="en-US"/>
        </w:rPr>
        <w:t>.</w:t>
      </w:r>
    </w:p>
    <w:p w14:paraId="34648631" w14:textId="77777777" w:rsidR="00D31753" w:rsidRPr="00800C07" w:rsidRDefault="00D31753" w:rsidP="002112D1">
      <w:pPr>
        <w:pStyle w:val="ListParagraph"/>
        <w:ind w:left="384"/>
        <w:jc w:val="both"/>
        <w:rPr>
          <w:rFonts w:ascii="Calibri" w:hAnsi="Calibri" w:cs="Calibri"/>
          <w:lang w:val="en-US"/>
        </w:rPr>
      </w:pPr>
    </w:p>
    <w:p w14:paraId="2C82A72A" w14:textId="0C5E7E2B" w:rsidR="00ED4FDB" w:rsidRPr="00E21797" w:rsidRDefault="00F65C31" w:rsidP="00E21797">
      <w:pPr>
        <w:jc w:val="both"/>
        <w:rPr>
          <w:rFonts w:ascii="Calibri" w:hAnsi="Calibri" w:cs="Calibri"/>
          <w:lang w:val="en-US"/>
        </w:rPr>
      </w:pPr>
      <w:r w:rsidRPr="00E21797">
        <w:rPr>
          <w:rFonts w:ascii="Calibri" w:hAnsi="Calibri" w:cs="Calibri"/>
          <w:lang w:val="en-US"/>
        </w:rPr>
        <w:t xml:space="preserve">A project plan should include </w:t>
      </w:r>
      <w:r w:rsidR="00ED4FDB" w:rsidRPr="00E21797">
        <w:rPr>
          <w:rFonts w:ascii="Calibri" w:hAnsi="Calibri" w:cs="Calibri"/>
          <w:lang w:val="en-US"/>
        </w:rPr>
        <w:t xml:space="preserve">individual consultant day rates and anticipated total days spent by each person </w:t>
      </w:r>
    </w:p>
    <w:p w14:paraId="2B53C502" w14:textId="77777777" w:rsidR="00ED4FDB" w:rsidRPr="00800C07" w:rsidRDefault="00ED4FDB" w:rsidP="002112D1">
      <w:pPr>
        <w:jc w:val="both"/>
        <w:rPr>
          <w:rFonts w:ascii="Calibri" w:hAnsi="Calibri" w:cs="Calibri"/>
          <w:b/>
          <w:lang w:val="en-US"/>
        </w:rPr>
      </w:pPr>
    </w:p>
    <w:p w14:paraId="57289C6C" w14:textId="66B560AB" w:rsidR="00785F56" w:rsidRPr="001A113D" w:rsidRDefault="00D31753" w:rsidP="002112D1">
      <w:pPr>
        <w:jc w:val="both"/>
        <w:rPr>
          <w:rFonts w:ascii="Calibri" w:hAnsi="Calibri" w:cs="Calibri"/>
          <w:b/>
          <w:u w:val="single"/>
          <w:lang w:val="en-US"/>
        </w:rPr>
      </w:pPr>
      <w:r w:rsidRPr="001A113D">
        <w:rPr>
          <w:rFonts w:ascii="Calibri" w:hAnsi="Calibri" w:cs="Calibri"/>
          <w:b/>
          <w:u w:val="single"/>
          <w:lang w:val="en-US"/>
        </w:rPr>
        <w:t>Payment schedule</w:t>
      </w:r>
    </w:p>
    <w:p w14:paraId="13AF982E" w14:textId="6B5DB433" w:rsidR="00785F56" w:rsidRPr="005333BD" w:rsidRDefault="00785F56" w:rsidP="002112D1">
      <w:pPr>
        <w:jc w:val="both"/>
        <w:rPr>
          <w:rFonts w:ascii="Calibri" w:hAnsi="Calibri" w:cs="Calibri"/>
          <w:b/>
          <w:lang w:val="en-US"/>
        </w:rPr>
      </w:pPr>
    </w:p>
    <w:p w14:paraId="3D37A717" w14:textId="37115BA4" w:rsidR="00E227DD" w:rsidRPr="009F2D0B" w:rsidRDefault="00E227DD" w:rsidP="002112D1">
      <w:pPr>
        <w:jc w:val="both"/>
        <w:rPr>
          <w:rFonts w:ascii="Calibri" w:hAnsi="Calibri" w:cs="Calibri"/>
          <w:lang w:val="en-US"/>
        </w:rPr>
      </w:pPr>
      <w:r w:rsidRPr="009F2D0B">
        <w:rPr>
          <w:rFonts w:ascii="Calibri" w:hAnsi="Calibri" w:cs="Calibri"/>
          <w:bCs/>
          <w:color w:val="000000" w:themeColor="text1"/>
          <w:lang w:val="en-US"/>
        </w:rPr>
        <w:t xml:space="preserve">In consideration of the </w:t>
      </w:r>
      <w:r w:rsidR="001A113D">
        <w:rPr>
          <w:rFonts w:ascii="Calibri" w:hAnsi="Calibri" w:cs="Calibri"/>
          <w:bCs/>
          <w:color w:val="000000" w:themeColor="text1"/>
          <w:lang w:val="en-US"/>
        </w:rPr>
        <w:t>s</w:t>
      </w:r>
      <w:r w:rsidRPr="009F2D0B">
        <w:rPr>
          <w:rFonts w:ascii="Calibri" w:hAnsi="Calibri" w:cs="Calibri"/>
          <w:bCs/>
          <w:color w:val="000000" w:themeColor="text1"/>
          <w:lang w:val="en-US"/>
        </w:rPr>
        <w:t>ervices to be provided by the contractor</w:t>
      </w:r>
      <w:r w:rsidR="001A113D">
        <w:rPr>
          <w:rFonts w:ascii="Calibri" w:hAnsi="Calibri" w:cs="Calibri"/>
          <w:bCs/>
          <w:color w:val="000000" w:themeColor="text1"/>
          <w:lang w:val="en-US"/>
        </w:rPr>
        <w:t>,</w:t>
      </w:r>
      <w:r w:rsidRPr="009F2D0B">
        <w:rPr>
          <w:rFonts w:ascii="Calibri" w:hAnsi="Calibri" w:cs="Calibri"/>
          <w:bCs/>
          <w:color w:val="000000" w:themeColor="text1"/>
          <w:lang w:val="en-US"/>
        </w:rPr>
        <w:t xml:space="preserve"> </w:t>
      </w:r>
      <w:r w:rsidR="003858A6">
        <w:rPr>
          <w:rFonts w:ascii="Calibri" w:hAnsi="Calibri" w:cs="Calibri"/>
          <w:bCs/>
          <w:color w:val="000000" w:themeColor="text1"/>
          <w:lang w:val="en-US"/>
        </w:rPr>
        <w:t>ABC</w:t>
      </w:r>
      <w:r w:rsidR="001A113D">
        <w:rPr>
          <w:rFonts w:ascii="Calibri" w:hAnsi="Calibri" w:cs="Calibri"/>
          <w:bCs/>
          <w:color w:val="000000" w:themeColor="text1"/>
          <w:lang w:val="en-US"/>
        </w:rPr>
        <w:t xml:space="preserve"> </w:t>
      </w:r>
      <w:r w:rsidRPr="009F2D0B">
        <w:rPr>
          <w:rFonts w:ascii="Calibri" w:hAnsi="Calibri" w:cs="Calibri"/>
          <w:bCs/>
          <w:color w:val="000000" w:themeColor="text1"/>
          <w:lang w:val="en-US"/>
        </w:rPr>
        <w:t>will make the payments within 30 days of the end of the month in which it receives invoices or completed paperwork and/or key performance indicators from the contractor. Invoices/paperwork and/or key performance indicators will be presented in accordance with the intervals defined by the contract.</w:t>
      </w:r>
    </w:p>
    <w:p w14:paraId="18344E25" w14:textId="77777777" w:rsidR="00E227DD" w:rsidRDefault="00E227DD" w:rsidP="002112D1">
      <w:pPr>
        <w:jc w:val="both"/>
        <w:rPr>
          <w:rFonts w:ascii="Calibri" w:hAnsi="Calibri" w:cs="Calibri"/>
          <w:bCs/>
          <w:color w:val="000000" w:themeColor="text1"/>
          <w:sz w:val="22"/>
          <w:szCs w:val="22"/>
          <w:lang w:val="en-US"/>
        </w:rPr>
      </w:pPr>
    </w:p>
    <w:p w14:paraId="3A372DAF" w14:textId="1956F421" w:rsidR="00ED4FDB" w:rsidRPr="00FB18F5" w:rsidRDefault="00E227DD" w:rsidP="002112D1">
      <w:pPr>
        <w:jc w:val="both"/>
        <w:rPr>
          <w:rFonts w:ascii="Calibri" w:hAnsi="Calibri" w:cs="Calibri"/>
          <w:b/>
          <w:u w:val="single"/>
          <w:lang w:val="en-US"/>
        </w:rPr>
      </w:pPr>
      <w:r w:rsidRPr="00FB18F5">
        <w:rPr>
          <w:rFonts w:ascii="Calibri" w:hAnsi="Calibri" w:cs="Calibri"/>
          <w:b/>
          <w:u w:val="single"/>
          <w:lang w:val="en-US"/>
        </w:rPr>
        <w:t>Evaluation Criteria</w:t>
      </w:r>
    </w:p>
    <w:p w14:paraId="71E07614" w14:textId="060C402F" w:rsidR="00ED4FDB" w:rsidRPr="00585A24" w:rsidRDefault="00ED4FDB" w:rsidP="002112D1">
      <w:pPr>
        <w:jc w:val="both"/>
        <w:rPr>
          <w:rFonts w:ascii="Calibri" w:hAnsi="Calibri" w:cs="Calibri"/>
          <w:color w:val="548DD4" w:themeColor="text2" w:themeTint="99"/>
          <w:lang w:val="en-US"/>
        </w:rPr>
      </w:pPr>
    </w:p>
    <w:p w14:paraId="4B1EBF7F" w14:textId="14F90EBE" w:rsidR="00ED4FDB" w:rsidRPr="00F80C69" w:rsidRDefault="00ED4FDB" w:rsidP="002112D1">
      <w:pPr>
        <w:jc w:val="both"/>
        <w:rPr>
          <w:rFonts w:ascii="Calibri" w:hAnsi="Calibri" w:cs="Calibri"/>
          <w:bCs/>
          <w:lang w:val="en-US"/>
        </w:rPr>
      </w:pPr>
      <w:r w:rsidRPr="00F80C69">
        <w:rPr>
          <w:rFonts w:ascii="Calibri" w:hAnsi="Calibri" w:cs="Calibri"/>
          <w:bCs/>
          <w:lang w:val="en-US"/>
        </w:rPr>
        <w:t>Tenders will be evaluated against the following criteria</w:t>
      </w:r>
      <w:r w:rsidR="00726F4A" w:rsidRPr="00F80C69">
        <w:rPr>
          <w:rFonts w:ascii="Calibri" w:hAnsi="Calibri" w:cs="Calibri"/>
          <w:bCs/>
          <w:lang w:val="en-US"/>
        </w:rPr>
        <w:t>:</w:t>
      </w:r>
      <w:r w:rsidR="005333BD" w:rsidRPr="00F80C69">
        <w:rPr>
          <w:rFonts w:ascii="Calibri" w:hAnsi="Calibri" w:cs="Calibri"/>
          <w:bCs/>
          <w:lang w:val="en-US"/>
        </w:rPr>
        <w:t xml:space="preserve"> </w:t>
      </w:r>
    </w:p>
    <w:p w14:paraId="75A54A11" w14:textId="77777777" w:rsidR="00ED4FDB" w:rsidRPr="00585A24" w:rsidRDefault="00ED4FDB" w:rsidP="002112D1">
      <w:pPr>
        <w:jc w:val="both"/>
        <w:rPr>
          <w:rFonts w:ascii="Calibri" w:hAnsi="Calibri" w:cs="Calibri"/>
          <w:b/>
          <w:lang w:val="en-US"/>
        </w:rPr>
      </w:pPr>
    </w:p>
    <w:tbl>
      <w:tblPr>
        <w:tblStyle w:val="TableGrid"/>
        <w:tblW w:w="0" w:type="auto"/>
        <w:tblLook w:val="04A0" w:firstRow="1" w:lastRow="0" w:firstColumn="1" w:lastColumn="0" w:noHBand="0" w:noVBand="1"/>
      </w:tblPr>
      <w:tblGrid>
        <w:gridCol w:w="5382"/>
        <w:gridCol w:w="2908"/>
      </w:tblGrid>
      <w:tr w:rsidR="0091437C" w:rsidRPr="00585A24" w14:paraId="32A3F203" w14:textId="77777777" w:rsidTr="00446FA8">
        <w:tc>
          <w:tcPr>
            <w:tcW w:w="5382" w:type="dxa"/>
          </w:tcPr>
          <w:p w14:paraId="611773B2" w14:textId="77777777" w:rsidR="00ED4FDB" w:rsidRPr="00585A24" w:rsidRDefault="00ED4FDB" w:rsidP="002112D1">
            <w:pPr>
              <w:pStyle w:val="NoSpacing"/>
              <w:jc w:val="both"/>
              <w:rPr>
                <w:b/>
                <w:bCs/>
                <w:sz w:val="24"/>
                <w:szCs w:val="24"/>
                <w:lang w:val="en-US"/>
              </w:rPr>
            </w:pPr>
            <w:r w:rsidRPr="00585A24">
              <w:rPr>
                <w:b/>
                <w:bCs/>
                <w:sz w:val="24"/>
                <w:szCs w:val="24"/>
                <w:lang w:val="en-US"/>
              </w:rPr>
              <w:t>Criteria</w:t>
            </w:r>
          </w:p>
        </w:tc>
        <w:tc>
          <w:tcPr>
            <w:tcW w:w="2908" w:type="dxa"/>
          </w:tcPr>
          <w:p w14:paraId="5BBE67E0" w14:textId="77777777" w:rsidR="00ED4FDB" w:rsidRPr="00585A24" w:rsidRDefault="00ED4FDB" w:rsidP="002112D1">
            <w:pPr>
              <w:pStyle w:val="NoSpacing"/>
              <w:jc w:val="both"/>
              <w:rPr>
                <w:b/>
                <w:bCs/>
                <w:sz w:val="24"/>
                <w:szCs w:val="24"/>
                <w:lang w:val="en-US"/>
              </w:rPr>
            </w:pPr>
            <w:r w:rsidRPr="00585A24">
              <w:rPr>
                <w:b/>
                <w:bCs/>
                <w:sz w:val="24"/>
                <w:szCs w:val="24"/>
                <w:lang w:val="en-US"/>
              </w:rPr>
              <w:t>Weighting within evaluation</w:t>
            </w:r>
          </w:p>
        </w:tc>
      </w:tr>
      <w:tr w:rsidR="0091437C" w:rsidRPr="00585A24" w14:paraId="3DA89DE7" w14:textId="77777777" w:rsidTr="00446FA8">
        <w:tc>
          <w:tcPr>
            <w:tcW w:w="5382" w:type="dxa"/>
          </w:tcPr>
          <w:p w14:paraId="56883DAC" w14:textId="77777777" w:rsidR="00ED4FDB" w:rsidRPr="00585A24" w:rsidRDefault="00ED4FDB" w:rsidP="002112D1">
            <w:pPr>
              <w:pStyle w:val="NoSpacing"/>
              <w:jc w:val="both"/>
              <w:rPr>
                <w:b/>
                <w:bCs/>
                <w:sz w:val="24"/>
                <w:szCs w:val="24"/>
                <w:lang w:val="en-US"/>
              </w:rPr>
            </w:pPr>
            <w:r w:rsidRPr="00585A24">
              <w:rPr>
                <w:b/>
                <w:bCs/>
                <w:sz w:val="24"/>
                <w:szCs w:val="24"/>
                <w:lang w:val="en-US"/>
              </w:rPr>
              <w:t>Price</w:t>
            </w:r>
          </w:p>
        </w:tc>
        <w:tc>
          <w:tcPr>
            <w:tcW w:w="2908" w:type="dxa"/>
          </w:tcPr>
          <w:p w14:paraId="43B2CE7E" w14:textId="77777777" w:rsidR="00ED4FDB" w:rsidRPr="00585A24" w:rsidRDefault="00ED4FDB" w:rsidP="002112D1">
            <w:pPr>
              <w:pStyle w:val="NoSpacing"/>
              <w:jc w:val="both"/>
              <w:rPr>
                <w:sz w:val="24"/>
                <w:szCs w:val="24"/>
                <w:lang w:val="en-US"/>
              </w:rPr>
            </w:pPr>
            <w:r w:rsidRPr="00585A24">
              <w:rPr>
                <w:sz w:val="24"/>
                <w:szCs w:val="24"/>
                <w:lang w:val="en-US"/>
              </w:rPr>
              <w:t>30%</w:t>
            </w:r>
          </w:p>
        </w:tc>
      </w:tr>
      <w:tr w:rsidR="0091437C" w:rsidRPr="00585A24" w14:paraId="39851CEC" w14:textId="77777777" w:rsidTr="00446FA8">
        <w:tc>
          <w:tcPr>
            <w:tcW w:w="5382" w:type="dxa"/>
          </w:tcPr>
          <w:p w14:paraId="08BE7080" w14:textId="77777777" w:rsidR="00ED4FDB" w:rsidRPr="00585A24" w:rsidRDefault="00ED4FDB" w:rsidP="002112D1">
            <w:pPr>
              <w:pStyle w:val="NoSpacing"/>
              <w:jc w:val="both"/>
              <w:rPr>
                <w:b/>
                <w:bCs/>
                <w:sz w:val="24"/>
                <w:szCs w:val="24"/>
                <w:lang w:val="en-US"/>
              </w:rPr>
            </w:pPr>
            <w:r w:rsidRPr="00585A24">
              <w:rPr>
                <w:b/>
                <w:bCs/>
                <w:sz w:val="24"/>
                <w:szCs w:val="24"/>
                <w:lang w:val="en-US"/>
              </w:rPr>
              <w:t>Quality</w:t>
            </w:r>
          </w:p>
        </w:tc>
        <w:tc>
          <w:tcPr>
            <w:tcW w:w="2908" w:type="dxa"/>
          </w:tcPr>
          <w:p w14:paraId="0CEEA037" w14:textId="62D3B9E3" w:rsidR="00ED4FDB" w:rsidRPr="00585A24" w:rsidRDefault="00ED4FDB" w:rsidP="002112D1">
            <w:pPr>
              <w:pStyle w:val="NoSpacing"/>
              <w:jc w:val="both"/>
              <w:rPr>
                <w:sz w:val="24"/>
                <w:szCs w:val="24"/>
                <w:lang w:val="en-US"/>
              </w:rPr>
            </w:pPr>
            <w:r w:rsidRPr="00585A24">
              <w:rPr>
                <w:sz w:val="24"/>
                <w:szCs w:val="24"/>
                <w:lang w:val="en-US"/>
              </w:rPr>
              <w:t>70%</w:t>
            </w:r>
          </w:p>
        </w:tc>
      </w:tr>
      <w:tr w:rsidR="0091437C" w:rsidRPr="00585A24" w14:paraId="4374E9E9" w14:textId="77777777" w:rsidTr="00446FA8">
        <w:tc>
          <w:tcPr>
            <w:tcW w:w="5382" w:type="dxa"/>
          </w:tcPr>
          <w:p w14:paraId="42B35364" w14:textId="02BC1864" w:rsidR="00ED4FDB" w:rsidRPr="00585A24" w:rsidRDefault="00415699" w:rsidP="002112D1">
            <w:pPr>
              <w:pStyle w:val="NoSpacing"/>
              <w:jc w:val="both"/>
              <w:rPr>
                <w:sz w:val="24"/>
                <w:szCs w:val="24"/>
                <w:lang w:val="en-US"/>
              </w:rPr>
            </w:pPr>
            <w:r w:rsidRPr="00585A24">
              <w:rPr>
                <w:sz w:val="24"/>
                <w:szCs w:val="24"/>
                <w:lang w:val="en-US"/>
              </w:rPr>
              <w:t>Experience of delivering similar work and quality</w:t>
            </w:r>
            <w:r w:rsidR="00452B2A" w:rsidRPr="00585A24">
              <w:rPr>
                <w:sz w:val="24"/>
                <w:szCs w:val="24"/>
                <w:lang w:val="en-US"/>
              </w:rPr>
              <w:t xml:space="preserve"> and experience of team</w:t>
            </w:r>
            <w:r w:rsidRPr="00585A24">
              <w:rPr>
                <w:sz w:val="24"/>
                <w:szCs w:val="24"/>
                <w:lang w:val="en-US"/>
              </w:rPr>
              <w:t xml:space="preserve"> CV</w:t>
            </w:r>
            <w:r w:rsidR="00452B2A" w:rsidRPr="00585A24">
              <w:rPr>
                <w:sz w:val="24"/>
                <w:szCs w:val="24"/>
                <w:lang w:val="en-US"/>
              </w:rPr>
              <w:t>s</w:t>
            </w:r>
            <w:r w:rsidR="00E227DD" w:rsidRPr="00585A24">
              <w:rPr>
                <w:sz w:val="24"/>
                <w:szCs w:val="24"/>
                <w:lang w:val="en-US"/>
              </w:rPr>
              <w:t>.</w:t>
            </w:r>
          </w:p>
        </w:tc>
        <w:tc>
          <w:tcPr>
            <w:tcW w:w="2908" w:type="dxa"/>
          </w:tcPr>
          <w:p w14:paraId="7492EC01" w14:textId="106B2809" w:rsidR="00ED4FDB" w:rsidRPr="00585A24" w:rsidRDefault="00034477" w:rsidP="002112D1">
            <w:pPr>
              <w:pStyle w:val="NoSpacing"/>
              <w:jc w:val="both"/>
              <w:rPr>
                <w:sz w:val="24"/>
                <w:szCs w:val="24"/>
                <w:lang w:val="en-US"/>
              </w:rPr>
            </w:pPr>
            <w:r>
              <w:rPr>
                <w:sz w:val="24"/>
                <w:szCs w:val="24"/>
                <w:lang w:val="en-US"/>
              </w:rPr>
              <w:t>10</w:t>
            </w:r>
            <w:r w:rsidR="00ED4FDB" w:rsidRPr="00585A24">
              <w:rPr>
                <w:sz w:val="24"/>
                <w:szCs w:val="24"/>
                <w:lang w:val="en-US"/>
              </w:rPr>
              <w:t>%</w:t>
            </w:r>
          </w:p>
        </w:tc>
      </w:tr>
      <w:tr w:rsidR="00452B2A" w:rsidRPr="00585A24" w14:paraId="54A6CBD5" w14:textId="77777777" w:rsidTr="00446FA8">
        <w:tc>
          <w:tcPr>
            <w:tcW w:w="5382" w:type="dxa"/>
          </w:tcPr>
          <w:p w14:paraId="7FD8B43A" w14:textId="43DC2A44" w:rsidR="00452B2A" w:rsidRPr="00585A24" w:rsidRDefault="00554D84" w:rsidP="002112D1">
            <w:pPr>
              <w:pStyle w:val="NoSpacing"/>
              <w:jc w:val="both"/>
              <w:rPr>
                <w:sz w:val="24"/>
                <w:szCs w:val="24"/>
                <w:lang w:val="en-US"/>
              </w:rPr>
            </w:pPr>
            <w:r w:rsidRPr="00585A24">
              <w:rPr>
                <w:sz w:val="24"/>
                <w:szCs w:val="24"/>
                <w:lang w:val="en-US"/>
              </w:rPr>
              <w:t xml:space="preserve">Understanding of the brief and detailed </w:t>
            </w:r>
            <w:r w:rsidR="0096727A" w:rsidRPr="00585A24">
              <w:rPr>
                <w:sz w:val="24"/>
                <w:szCs w:val="24"/>
                <w:lang w:val="en-US"/>
              </w:rPr>
              <w:t xml:space="preserve">methodology for </w:t>
            </w:r>
            <w:r w:rsidR="00D13939" w:rsidRPr="00585A24">
              <w:rPr>
                <w:sz w:val="24"/>
                <w:szCs w:val="24"/>
                <w:lang w:val="en-US"/>
              </w:rPr>
              <w:t>work.</w:t>
            </w:r>
          </w:p>
        </w:tc>
        <w:tc>
          <w:tcPr>
            <w:tcW w:w="2908" w:type="dxa"/>
          </w:tcPr>
          <w:p w14:paraId="378717BF" w14:textId="1CAA17D5" w:rsidR="00452B2A" w:rsidRPr="00585A24" w:rsidRDefault="00034477" w:rsidP="002112D1">
            <w:pPr>
              <w:pStyle w:val="NoSpacing"/>
              <w:jc w:val="both"/>
              <w:rPr>
                <w:sz w:val="24"/>
                <w:szCs w:val="24"/>
                <w:lang w:val="en-US"/>
              </w:rPr>
            </w:pPr>
            <w:r>
              <w:rPr>
                <w:sz w:val="24"/>
                <w:szCs w:val="24"/>
                <w:lang w:val="en-US"/>
              </w:rPr>
              <w:t>40</w:t>
            </w:r>
            <w:r w:rsidR="00452B2A" w:rsidRPr="00585A24">
              <w:rPr>
                <w:sz w:val="24"/>
                <w:szCs w:val="24"/>
                <w:lang w:val="en-US"/>
              </w:rPr>
              <w:t>%</w:t>
            </w:r>
          </w:p>
        </w:tc>
      </w:tr>
      <w:tr w:rsidR="00452B2A" w:rsidRPr="00585A24" w14:paraId="33770E32" w14:textId="77777777" w:rsidTr="00446FA8">
        <w:tc>
          <w:tcPr>
            <w:tcW w:w="5382" w:type="dxa"/>
          </w:tcPr>
          <w:p w14:paraId="773E59BF" w14:textId="7EFD8772" w:rsidR="00452B2A" w:rsidRPr="00585A24" w:rsidRDefault="00452B2A" w:rsidP="002112D1">
            <w:pPr>
              <w:pStyle w:val="NoSpacing"/>
              <w:jc w:val="both"/>
              <w:rPr>
                <w:sz w:val="24"/>
                <w:szCs w:val="24"/>
                <w:lang w:val="en-US"/>
              </w:rPr>
            </w:pPr>
            <w:r w:rsidRPr="00585A24">
              <w:rPr>
                <w:sz w:val="24"/>
                <w:szCs w:val="24"/>
                <w:lang w:val="en-US"/>
              </w:rPr>
              <w:t>Robustness of the project plan</w:t>
            </w:r>
            <w:r w:rsidR="0096727A" w:rsidRPr="00585A24">
              <w:rPr>
                <w:sz w:val="24"/>
                <w:szCs w:val="24"/>
                <w:lang w:val="en-US"/>
              </w:rPr>
              <w:t>, proposals for presentation</w:t>
            </w:r>
            <w:r w:rsidR="008B005F" w:rsidRPr="00585A24">
              <w:rPr>
                <w:sz w:val="24"/>
                <w:szCs w:val="24"/>
                <w:lang w:val="en-US"/>
              </w:rPr>
              <w:t xml:space="preserve"> of analysis and recommendations</w:t>
            </w:r>
            <w:r w:rsidRPr="00585A24">
              <w:rPr>
                <w:sz w:val="24"/>
                <w:szCs w:val="24"/>
                <w:lang w:val="en-US"/>
              </w:rPr>
              <w:t xml:space="preserve"> and delivery </w:t>
            </w:r>
            <w:r w:rsidR="0096727A" w:rsidRPr="00585A24">
              <w:rPr>
                <w:sz w:val="24"/>
                <w:szCs w:val="24"/>
                <w:lang w:val="en-US"/>
              </w:rPr>
              <w:t>timetable</w:t>
            </w:r>
            <w:r w:rsidR="00CA483D" w:rsidRPr="00585A24">
              <w:rPr>
                <w:sz w:val="24"/>
                <w:szCs w:val="24"/>
                <w:lang w:val="en-US"/>
              </w:rPr>
              <w:t>.</w:t>
            </w:r>
          </w:p>
        </w:tc>
        <w:tc>
          <w:tcPr>
            <w:tcW w:w="2908" w:type="dxa"/>
          </w:tcPr>
          <w:p w14:paraId="2E05E6E1" w14:textId="0E068195" w:rsidR="00452B2A" w:rsidRPr="00585A24" w:rsidRDefault="00452B2A" w:rsidP="002112D1">
            <w:pPr>
              <w:pStyle w:val="NoSpacing"/>
              <w:jc w:val="both"/>
              <w:rPr>
                <w:sz w:val="24"/>
                <w:szCs w:val="24"/>
                <w:lang w:val="en-US"/>
              </w:rPr>
            </w:pPr>
            <w:r w:rsidRPr="00585A24">
              <w:rPr>
                <w:sz w:val="24"/>
                <w:szCs w:val="24"/>
                <w:lang w:val="en-US"/>
              </w:rPr>
              <w:t>2</w:t>
            </w:r>
            <w:r w:rsidR="00CA483D" w:rsidRPr="00585A24">
              <w:rPr>
                <w:sz w:val="24"/>
                <w:szCs w:val="24"/>
                <w:lang w:val="en-US"/>
              </w:rPr>
              <w:t>0</w:t>
            </w:r>
            <w:r w:rsidRPr="00585A24">
              <w:rPr>
                <w:sz w:val="24"/>
                <w:szCs w:val="24"/>
                <w:lang w:val="en-US"/>
              </w:rPr>
              <w:t>%</w:t>
            </w:r>
          </w:p>
        </w:tc>
      </w:tr>
    </w:tbl>
    <w:p w14:paraId="2D0954CB" w14:textId="77777777" w:rsidR="00ED4FDB" w:rsidRPr="00585A24" w:rsidRDefault="00ED4FDB" w:rsidP="002112D1">
      <w:pPr>
        <w:jc w:val="both"/>
        <w:rPr>
          <w:rFonts w:ascii="Calibri" w:hAnsi="Calibri" w:cs="Calibri"/>
          <w:b/>
          <w:lang w:val="en-US"/>
        </w:rPr>
      </w:pPr>
    </w:p>
    <w:p w14:paraId="5A06A89E" w14:textId="77777777" w:rsidR="00ED4FDB" w:rsidRPr="00585A24" w:rsidRDefault="00ED4FDB" w:rsidP="002112D1">
      <w:pPr>
        <w:jc w:val="both"/>
        <w:rPr>
          <w:rFonts w:ascii="Calibri" w:hAnsi="Calibri" w:cs="Calibri"/>
          <w:color w:val="548DD4" w:themeColor="text2" w:themeTint="99"/>
          <w:lang w:val="en-US"/>
        </w:rPr>
      </w:pPr>
    </w:p>
    <w:p w14:paraId="4C7F8A11" w14:textId="77777777" w:rsidR="00ED4FDB" w:rsidRPr="00585A24" w:rsidRDefault="00ED4FDB" w:rsidP="002112D1">
      <w:pPr>
        <w:jc w:val="both"/>
        <w:rPr>
          <w:rFonts w:ascii="Calibri" w:hAnsi="Calibri" w:cs="Calibri"/>
          <w:color w:val="548DD4" w:themeColor="text2" w:themeTint="99"/>
          <w:lang w:val="en-US"/>
        </w:rPr>
      </w:pPr>
    </w:p>
    <w:p w14:paraId="53E091C1" w14:textId="00EA6189" w:rsidR="00ED4FDB" w:rsidRPr="00585A24" w:rsidRDefault="00ED4FDB" w:rsidP="002112D1">
      <w:pPr>
        <w:jc w:val="both"/>
        <w:rPr>
          <w:rFonts w:ascii="Calibri" w:hAnsi="Calibri" w:cs="Calibri"/>
          <w:b/>
          <w:color w:val="548DD4" w:themeColor="text2" w:themeTint="99"/>
          <w:lang w:val="en-US"/>
        </w:rPr>
      </w:pPr>
    </w:p>
    <w:p w14:paraId="3AAC7699" w14:textId="054E9D69" w:rsidR="00585A24" w:rsidRPr="00585A24" w:rsidRDefault="00585A24" w:rsidP="002112D1">
      <w:pPr>
        <w:jc w:val="both"/>
        <w:rPr>
          <w:rFonts w:ascii="Calibri" w:hAnsi="Calibri" w:cs="Calibri"/>
          <w:b/>
          <w:color w:val="548DD4" w:themeColor="text2" w:themeTint="99"/>
          <w:lang w:val="en-US"/>
        </w:rPr>
      </w:pPr>
    </w:p>
    <w:p w14:paraId="33F96B36" w14:textId="50F9BA69" w:rsidR="00585A24" w:rsidRDefault="00585A24" w:rsidP="002112D1">
      <w:pPr>
        <w:jc w:val="both"/>
        <w:rPr>
          <w:rFonts w:ascii="Calibri" w:hAnsi="Calibri" w:cs="Calibri"/>
          <w:b/>
          <w:color w:val="548DD4" w:themeColor="text2" w:themeTint="99"/>
          <w:sz w:val="22"/>
          <w:szCs w:val="22"/>
          <w:lang w:val="en-US"/>
        </w:rPr>
      </w:pPr>
    </w:p>
    <w:p w14:paraId="0AAE1CC8" w14:textId="77777777" w:rsidR="00151BA7" w:rsidRDefault="00151BA7" w:rsidP="00E117DE">
      <w:pPr>
        <w:jc w:val="both"/>
        <w:rPr>
          <w:rFonts w:ascii="Calibri" w:hAnsi="Calibri" w:cs="Calibri"/>
          <w:b/>
          <w:color w:val="548DD4" w:themeColor="text2" w:themeTint="99"/>
          <w:sz w:val="22"/>
          <w:szCs w:val="22"/>
          <w:lang w:val="en-US"/>
        </w:rPr>
      </w:pPr>
    </w:p>
    <w:p w14:paraId="2237EDFB" w14:textId="77777777" w:rsidR="00151BA7" w:rsidRDefault="00151BA7" w:rsidP="00E117DE">
      <w:pPr>
        <w:jc w:val="both"/>
        <w:rPr>
          <w:rFonts w:ascii="Calibri" w:hAnsi="Calibri" w:cs="Calibri"/>
          <w:b/>
          <w:color w:val="548DD4" w:themeColor="text2" w:themeTint="99"/>
          <w:sz w:val="22"/>
          <w:szCs w:val="22"/>
          <w:lang w:val="en-US"/>
        </w:rPr>
      </w:pPr>
    </w:p>
    <w:p w14:paraId="627289B4" w14:textId="77777777" w:rsidR="00151BA7" w:rsidRDefault="00151BA7" w:rsidP="00E117DE">
      <w:pPr>
        <w:keepNext/>
        <w:keepLines/>
        <w:ind w:left="432" w:hanging="432"/>
        <w:jc w:val="both"/>
        <w:outlineLvl w:val="0"/>
        <w:rPr>
          <w:rFonts w:asciiTheme="majorHAnsi" w:eastAsiaTheme="majorEastAsia" w:hAnsiTheme="majorHAnsi" w:cstheme="majorHAnsi"/>
          <w:color w:val="002060"/>
        </w:rPr>
      </w:pPr>
      <w:bookmarkStart w:id="4" w:name="_Toc450039002"/>
    </w:p>
    <w:p w14:paraId="6944824F" w14:textId="3813060B" w:rsidR="00ED4FDB" w:rsidRPr="004334D3" w:rsidRDefault="00ED4FDB" w:rsidP="00E117DE">
      <w:pPr>
        <w:keepNext/>
        <w:keepLines/>
        <w:ind w:left="432" w:hanging="432"/>
        <w:jc w:val="both"/>
        <w:outlineLvl w:val="0"/>
        <w:rPr>
          <w:rFonts w:asciiTheme="majorHAnsi" w:eastAsiaTheme="majorEastAsia" w:hAnsiTheme="majorHAnsi" w:cstheme="majorHAnsi"/>
          <w:b/>
          <w:bCs/>
          <w:color w:val="1F497D" w:themeColor="text2"/>
          <w:sz w:val="28"/>
          <w:szCs w:val="28"/>
        </w:rPr>
      </w:pPr>
      <w:r w:rsidRPr="004334D3">
        <w:rPr>
          <w:rFonts w:asciiTheme="majorHAnsi" w:eastAsiaTheme="majorEastAsia" w:hAnsiTheme="majorHAnsi" w:cstheme="majorHAnsi"/>
          <w:b/>
          <w:bCs/>
          <w:color w:val="1F497D" w:themeColor="text2"/>
          <w:sz w:val="28"/>
          <w:szCs w:val="28"/>
        </w:rPr>
        <w:t xml:space="preserve">Appendix I. Tender Response (Organisation </w:t>
      </w:r>
      <w:r w:rsidR="004334D3">
        <w:rPr>
          <w:rFonts w:asciiTheme="majorHAnsi" w:eastAsiaTheme="majorEastAsia" w:hAnsiTheme="majorHAnsi" w:cstheme="majorHAnsi"/>
          <w:b/>
          <w:bCs/>
          <w:color w:val="1F497D" w:themeColor="text2"/>
          <w:sz w:val="28"/>
          <w:szCs w:val="28"/>
        </w:rPr>
        <w:t>d</w:t>
      </w:r>
      <w:r w:rsidRPr="004334D3">
        <w:rPr>
          <w:rFonts w:asciiTheme="majorHAnsi" w:eastAsiaTheme="majorEastAsia" w:hAnsiTheme="majorHAnsi" w:cstheme="majorHAnsi"/>
          <w:b/>
          <w:bCs/>
          <w:color w:val="1F497D" w:themeColor="text2"/>
          <w:sz w:val="28"/>
          <w:szCs w:val="28"/>
        </w:rPr>
        <w:t xml:space="preserve">etails and </w:t>
      </w:r>
      <w:r w:rsidR="004334D3">
        <w:rPr>
          <w:rFonts w:asciiTheme="majorHAnsi" w:eastAsiaTheme="majorEastAsia" w:hAnsiTheme="majorHAnsi" w:cstheme="majorHAnsi"/>
          <w:b/>
          <w:bCs/>
          <w:color w:val="1F497D" w:themeColor="text2"/>
          <w:sz w:val="28"/>
          <w:szCs w:val="28"/>
        </w:rPr>
        <w:t>p</w:t>
      </w:r>
      <w:r w:rsidRPr="004334D3">
        <w:rPr>
          <w:rFonts w:asciiTheme="majorHAnsi" w:eastAsiaTheme="majorEastAsia" w:hAnsiTheme="majorHAnsi" w:cstheme="majorHAnsi"/>
          <w:b/>
          <w:bCs/>
          <w:color w:val="1F497D" w:themeColor="text2"/>
          <w:sz w:val="28"/>
          <w:szCs w:val="28"/>
        </w:rPr>
        <w:t xml:space="preserve">ricing)  </w:t>
      </w:r>
      <w:bookmarkEnd w:id="4"/>
    </w:p>
    <w:p w14:paraId="4656282B" w14:textId="77777777" w:rsidR="00E117DE" w:rsidRDefault="00E117DE" w:rsidP="00E117DE">
      <w:pPr>
        <w:pStyle w:val="NoSpacing"/>
        <w:rPr>
          <w:rFonts w:asciiTheme="majorHAnsi" w:hAnsiTheme="majorHAnsi" w:cstheme="majorHAnsi"/>
          <w:color w:val="002060"/>
          <w:sz w:val="24"/>
          <w:szCs w:val="24"/>
        </w:rPr>
      </w:pPr>
      <w:bookmarkStart w:id="5" w:name="_Toc450039003"/>
    </w:p>
    <w:p w14:paraId="78A9F914" w14:textId="77777777" w:rsidR="00823CF4" w:rsidRPr="00585A24" w:rsidRDefault="00823CF4" w:rsidP="00E117DE">
      <w:pPr>
        <w:pStyle w:val="NoSpacing"/>
        <w:rPr>
          <w:rFonts w:asciiTheme="majorHAnsi" w:hAnsiTheme="majorHAnsi" w:cstheme="majorHAnsi"/>
          <w:color w:val="002060"/>
          <w:sz w:val="24"/>
          <w:szCs w:val="24"/>
        </w:rPr>
      </w:pPr>
    </w:p>
    <w:p w14:paraId="044811CE" w14:textId="4810C4AE" w:rsidR="00ED4FDB" w:rsidRPr="00585A24" w:rsidRDefault="00ED4FDB" w:rsidP="00E117DE">
      <w:pPr>
        <w:keepNext/>
        <w:keepLines/>
        <w:numPr>
          <w:ilvl w:val="1"/>
          <w:numId w:val="0"/>
        </w:numPr>
        <w:ind w:left="576" w:hanging="576"/>
        <w:jc w:val="both"/>
        <w:outlineLvl w:val="1"/>
        <w:rPr>
          <w:rFonts w:asciiTheme="majorHAnsi" w:eastAsiaTheme="majorEastAsia" w:hAnsiTheme="majorHAnsi" w:cstheme="majorHAnsi"/>
          <w:b/>
          <w:color w:val="002060"/>
        </w:rPr>
      </w:pPr>
      <w:r w:rsidRPr="00585A24">
        <w:rPr>
          <w:rFonts w:asciiTheme="majorHAnsi" w:eastAsiaTheme="majorEastAsia" w:hAnsiTheme="majorHAnsi" w:cstheme="majorHAnsi"/>
          <w:b/>
          <w:color w:val="002060"/>
        </w:rPr>
        <w:t>Instructions</w:t>
      </w:r>
      <w:bookmarkEnd w:id="5"/>
    </w:p>
    <w:p w14:paraId="5BDFBE09" w14:textId="5F1527FC" w:rsidR="00ED4FDB"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Please include answers to the standard questions below in addition to your technical response to the specification.</w:t>
      </w:r>
    </w:p>
    <w:p w14:paraId="5031BB6D" w14:textId="77777777" w:rsidR="00823CF4" w:rsidRPr="00585A24" w:rsidRDefault="00823CF4" w:rsidP="00E117DE">
      <w:pPr>
        <w:jc w:val="both"/>
        <w:rPr>
          <w:rFonts w:asciiTheme="majorHAnsi" w:hAnsiTheme="majorHAnsi" w:cstheme="majorHAnsi"/>
          <w:color w:val="002060"/>
        </w:rPr>
      </w:pPr>
    </w:p>
    <w:p w14:paraId="09C17172" w14:textId="77777777" w:rsidR="00E117DE" w:rsidRPr="00585A24" w:rsidRDefault="00E117DE" w:rsidP="00E117DE">
      <w:pPr>
        <w:jc w:val="both"/>
        <w:rPr>
          <w:rFonts w:asciiTheme="majorHAnsi" w:hAnsiTheme="majorHAnsi" w:cstheme="majorHAnsi"/>
          <w:color w:val="002060"/>
        </w:rPr>
      </w:pPr>
    </w:p>
    <w:p w14:paraId="318A53EF" w14:textId="77777777" w:rsidR="00ED4FDB" w:rsidRPr="00585A24" w:rsidRDefault="00ED4FDB" w:rsidP="00E117DE">
      <w:pPr>
        <w:keepNext/>
        <w:keepLines/>
        <w:numPr>
          <w:ilvl w:val="1"/>
          <w:numId w:val="0"/>
        </w:numPr>
        <w:ind w:left="576" w:hanging="576"/>
        <w:jc w:val="both"/>
        <w:outlineLvl w:val="1"/>
        <w:rPr>
          <w:rFonts w:asciiTheme="majorHAnsi" w:eastAsiaTheme="majorEastAsia" w:hAnsiTheme="majorHAnsi" w:cstheme="majorHAnsi"/>
          <w:b/>
          <w:color w:val="002060"/>
        </w:rPr>
      </w:pPr>
      <w:bookmarkStart w:id="6" w:name="_Toc450039004"/>
      <w:r w:rsidRPr="00585A24">
        <w:rPr>
          <w:rFonts w:asciiTheme="majorHAnsi" w:eastAsiaTheme="majorEastAsia" w:hAnsiTheme="majorHAnsi" w:cstheme="majorHAnsi"/>
          <w:b/>
          <w:color w:val="002060"/>
        </w:rPr>
        <w:t>Questions for information purposes only: please ensure you complete each question</w:t>
      </w:r>
      <w:bookmarkEnd w:id="6"/>
    </w:p>
    <w:p w14:paraId="22C2CA8C" w14:textId="77777777" w:rsidR="00ED4FDB" w:rsidRPr="00585A24" w:rsidRDefault="00ED4FDB" w:rsidP="00E117DE">
      <w:pPr>
        <w:jc w:val="both"/>
        <w:rPr>
          <w:rFonts w:asciiTheme="majorHAnsi" w:hAnsiTheme="majorHAnsi" w:cstheme="majorHAnsi"/>
          <w:color w:val="002060"/>
        </w:rPr>
      </w:pPr>
    </w:p>
    <w:tbl>
      <w:tblPr>
        <w:tblW w:w="52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3831"/>
        <w:gridCol w:w="3593"/>
        <w:gridCol w:w="687"/>
      </w:tblGrid>
      <w:tr w:rsidR="00E227DD" w:rsidRPr="00585A24" w14:paraId="684CF46E" w14:textId="77777777" w:rsidTr="00446FA8">
        <w:tc>
          <w:tcPr>
            <w:tcW w:w="359" w:type="pct"/>
            <w:shd w:val="clear" w:color="auto" w:fill="auto"/>
          </w:tcPr>
          <w:p w14:paraId="25E124B8" w14:textId="77777777" w:rsidR="00ED4FDB" w:rsidRPr="00585A24" w:rsidRDefault="00ED4FDB" w:rsidP="00E117DE">
            <w:pPr>
              <w:jc w:val="both"/>
              <w:rPr>
                <w:rFonts w:asciiTheme="majorHAnsi" w:hAnsiTheme="majorHAnsi" w:cstheme="majorHAnsi"/>
                <w:b/>
                <w:color w:val="002060"/>
              </w:rPr>
            </w:pPr>
          </w:p>
        </w:tc>
        <w:tc>
          <w:tcPr>
            <w:tcW w:w="4641" w:type="pct"/>
            <w:gridSpan w:val="3"/>
            <w:shd w:val="clear" w:color="auto" w:fill="auto"/>
          </w:tcPr>
          <w:p w14:paraId="459460A8" w14:textId="77777777" w:rsidR="00ED4FDB" w:rsidRPr="00585A24" w:rsidRDefault="00ED4FDB" w:rsidP="00E117DE">
            <w:pPr>
              <w:jc w:val="both"/>
              <w:rPr>
                <w:rFonts w:asciiTheme="majorHAnsi" w:hAnsiTheme="majorHAnsi" w:cstheme="majorHAnsi"/>
                <w:b/>
                <w:color w:val="002060"/>
              </w:rPr>
            </w:pPr>
            <w:r w:rsidRPr="00585A24">
              <w:rPr>
                <w:rFonts w:asciiTheme="majorHAnsi" w:hAnsiTheme="majorHAnsi" w:cstheme="majorHAnsi"/>
                <w:b/>
                <w:color w:val="002060"/>
              </w:rPr>
              <w:t>DETAILS OF YOUR ORGANISATION</w:t>
            </w:r>
          </w:p>
        </w:tc>
      </w:tr>
      <w:tr w:rsidR="00E227DD" w:rsidRPr="00585A24" w14:paraId="7D85974C" w14:textId="77777777" w:rsidTr="00446FA8">
        <w:tc>
          <w:tcPr>
            <w:tcW w:w="359" w:type="pct"/>
            <w:shd w:val="clear" w:color="auto" w:fill="auto"/>
          </w:tcPr>
          <w:p w14:paraId="6B4A1346" w14:textId="77777777" w:rsidR="00ED4FDB" w:rsidRPr="00585A24" w:rsidRDefault="00ED4FDB" w:rsidP="00E117DE">
            <w:pPr>
              <w:jc w:val="both"/>
              <w:rPr>
                <w:rFonts w:asciiTheme="majorHAnsi" w:hAnsiTheme="majorHAnsi" w:cstheme="majorHAnsi"/>
                <w:color w:val="002060"/>
              </w:rPr>
            </w:pPr>
          </w:p>
          <w:p w14:paraId="13D2532D"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w:t>
            </w:r>
          </w:p>
        </w:tc>
        <w:tc>
          <w:tcPr>
            <w:tcW w:w="2192" w:type="pct"/>
            <w:shd w:val="clear" w:color="auto" w:fill="auto"/>
          </w:tcPr>
          <w:p w14:paraId="06CDAACF"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Name of the organisation in whose name the quote is submitted:</w:t>
            </w:r>
          </w:p>
        </w:tc>
        <w:tc>
          <w:tcPr>
            <w:tcW w:w="2449" w:type="pct"/>
            <w:gridSpan w:val="2"/>
            <w:shd w:val="clear" w:color="auto" w:fill="auto"/>
          </w:tcPr>
          <w:p w14:paraId="1B1E894A" w14:textId="77777777" w:rsidR="00ED4FDB" w:rsidRPr="00585A24" w:rsidRDefault="00ED4FDB" w:rsidP="00E117DE">
            <w:pPr>
              <w:jc w:val="both"/>
              <w:rPr>
                <w:rFonts w:asciiTheme="majorHAnsi" w:hAnsiTheme="majorHAnsi" w:cstheme="majorHAnsi"/>
                <w:color w:val="002060"/>
              </w:rPr>
            </w:pPr>
          </w:p>
        </w:tc>
      </w:tr>
      <w:tr w:rsidR="00E227DD" w:rsidRPr="00585A24" w14:paraId="6E28F155" w14:textId="77777777" w:rsidTr="00446FA8">
        <w:tc>
          <w:tcPr>
            <w:tcW w:w="359" w:type="pct"/>
            <w:shd w:val="clear" w:color="auto" w:fill="auto"/>
          </w:tcPr>
          <w:p w14:paraId="6954E084"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2</w:t>
            </w:r>
          </w:p>
        </w:tc>
        <w:tc>
          <w:tcPr>
            <w:tcW w:w="2192" w:type="pct"/>
            <w:shd w:val="clear" w:color="auto" w:fill="auto"/>
          </w:tcPr>
          <w:p w14:paraId="78361DE3"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Contact name for enquiries about this submission:</w:t>
            </w:r>
          </w:p>
        </w:tc>
        <w:tc>
          <w:tcPr>
            <w:tcW w:w="2449" w:type="pct"/>
            <w:gridSpan w:val="2"/>
            <w:shd w:val="clear" w:color="auto" w:fill="auto"/>
          </w:tcPr>
          <w:p w14:paraId="4F2589EC" w14:textId="77777777" w:rsidR="00ED4FDB" w:rsidRPr="00585A24" w:rsidRDefault="00ED4FDB" w:rsidP="00E117DE">
            <w:pPr>
              <w:jc w:val="both"/>
              <w:rPr>
                <w:rFonts w:asciiTheme="majorHAnsi" w:hAnsiTheme="majorHAnsi" w:cstheme="majorHAnsi"/>
                <w:color w:val="002060"/>
              </w:rPr>
            </w:pPr>
          </w:p>
        </w:tc>
      </w:tr>
      <w:tr w:rsidR="00E227DD" w:rsidRPr="00585A24" w14:paraId="4F0B765C" w14:textId="77777777" w:rsidTr="00446FA8">
        <w:tc>
          <w:tcPr>
            <w:tcW w:w="359" w:type="pct"/>
            <w:shd w:val="clear" w:color="auto" w:fill="auto"/>
          </w:tcPr>
          <w:p w14:paraId="33BF3879"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3</w:t>
            </w:r>
          </w:p>
        </w:tc>
        <w:tc>
          <w:tcPr>
            <w:tcW w:w="2192" w:type="pct"/>
            <w:shd w:val="clear" w:color="auto" w:fill="auto"/>
          </w:tcPr>
          <w:p w14:paraId="49E657B1"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Contact position (Job Title)</w:t>
            </w:r>
          </w:p>
        </w:tc>
        <w:tc>
          <w:tcPr>
            <w:tcW w:w="2449" w:type="pct"/>
            <w:gridSpan w:val="2"/>
            <w:shd w:val="clear" w:color="auto" w:fill="auto"/>
          </w:tcPr>
          <w:p w14:paraId="24BF040F" w14:textId="77777777" w:rsidR="00ED4FDB" w:rsidRPr="00585A24" w:rsidRDefault="00ED4FDB" w:rsidP="00E117DE">
            <w:pPr>
              <w:jc w:val="both"/>
              <w:rPr>
                <w:rFonts w:asciiTheme="majorHAnsi" w:hAnsiTheme="majorHAnsi" w:cstheme="majorHAnsi"/>
                <w:color w:val="002060"/>
              </w:rPr>
            </w:pPr>
          </w:p>
        </w:tc>
      </w:tr>
      <w:tr w:rsidR="00E227DD" w:rsidRPr="00585A24" w14:paraId="63F118FD" w14:textId="77777777" w:rsidTr="00446FA8">
        <w:tc>
          <w:tcPr>
            <w:tcW w:w="359" w:type="pct"/>
            <w:shd w:val="clear" w:color="auto" w:fill="auto"/>
          </w:tcPr>
          <w:p w14:paraId="79418B6E"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4</w:t>
            </w:r>
          </w:p>
        </w:tc>
        <w:tc>
          <w:tcPr>
            <w:tcW w:w="2192" w:type="pct"/>
            <w:shd w:val="clear" w:color="auto" w:fill="auto"/>
          </w:tcPr>
          <w:p w14:paraId="628EEFFF"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Address:</w:t>
            </w:r>
          </w:p>
          <w:p w14:paraId="2099FF5A"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Post Code:</w:t>
            </w:r>
          </w:p>
        </w:tc>
        <w:tc>
          <w:tcPr>
            <w:tcW w:w="2449" w:type="pct"/>
            <w:gridSpan w:val="2"/>
            <w:shd w:val="clear" w:color="auto" w:fill="auto"/>
          </w:tcPr>
          <w:p w14:paraId="4EE5E0E2" w14:textId="77777777" w:rsidR="00ED4FDB" w:rsidRPr="00585A24" w:rsidRDefault="00ED4FDB" w:rsidP="00E117DE">
            <w:pPr>
              <w:jc w:val="both"/>
              <w:rPr>
                <w:rFonts w:asciiTheme="majorHAnsi" w:hAnsiTheme="majorHAnsi" w:cstheme="majorHAnsi"/>
                <w:color w:val="002060"/>
              </w:rPr>
            </w:pPr>
          </w:p>
        </w:tc>
      </w:tr>
      <w:tr w:rsidR="00E227DD" w:rsidRPr="00585A24" w14:paraId="2436989F" w14:textId="77777777" w:rsidTr="00446FA8">
        <w:tc>
          <w:tcPr>
            <w:tcW w:w="359" w:type="pct"/>
            <w:shd w:val="clear" w:color="auto" w:fill="auto"/>
          </w:tcPr>
          <w:p w14:paraId="3358886A"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5</w:t>
            </w:r>
          </w:p>
        </w:tc>
        <w:tc>
          <w:tcPr>
            <w:tcW w:w="2192" w:type="pct"/>
            <w:shd w:val="clear" w:color="auto" w:fill="auto"/>
          </w:tcPr>
          <w:p w14:paraId="66761090"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Tel number:</w:t>
            </w:r>
          </w:p>
        </w:tc>
        <w:tc>
          <w:tcPr>
            <w:tcW w:w="2449" w:type="pct"/>
            <w:gridSpan w:val="2"/>
            <w:shd w:val="clear" w:color="auto" w:fill="auto"/>
          </w:tcPr>
          <w:p w14:paraId="5A665E25" w14:textId="77777777" w:rsidR="00ED4FDB" w:rsidRPr="00585A24" w:rsidRDefault="00ED4FDB" w:rsidP="00E117DE">
            <w:pPr>
              <w:jc w:val="both"/>
              <w:rPr>
                <w:rFonts w:asciiTheme="majorHAnsi" w:hAnsiTheme="majorHAnsi" w:cstheme="majorHAnsi"/>
                <w:color w:val="002060"/>
              </w:rPr>
            </w:pPr>
          </w:p>
        </w:tc>
      </w:tr>
      <w:tr w:rsidR="00E227DD" w:rsidRPr="00585A24" w14:paraId="0BBBBC2A" w14:textId="77777777" w:rsidTr="00446FA8">
        <w:tc>
          <w:tcPr>
            <w:tcW w:w="359" w:type="pct"/>
            <w:shd w:val="clear" w:color="auto" w:fill="auto"/>
          </w:tcPr>
          <w:p w14:paraId="5D89C3CE"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6</w:t>
            </w:r>
          </w:p>
        </w:tc>
        <w:tc>
          <w:tcPr>
            <w:tcW w:w="2192" w:type="pct"/>
            <w:shd w:val="clear" w:color="auto" w:fill="auto"/>
          </w:tcPr>
          <w:p w14:paraId="0929B0F2"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E-mail address:</w:t>
            </w:r>
          </w:p>
        </w:tc>
        <w:tc>
          <w:tcPr>
            <w:tcW w:w="2449" w:type="pct"/>
            <w:gridSpan w:val="2"/>
            <w:shd w:val="clear" w:color="auto" w:fill="auto"/>
          </w:tcPr>
          <w:p w14:paraId="1F75F81A" w14:textId="77777777" w:rsidR="00ED4FDB" w:rsidRPr="00585A24" w:rsidRDefault="00ED4FDB" w:rsidP="00E117DE">
            <w:pPr>
              <w:jc w:val="both"/>
              <w:rPr>
                <w:rFonts w:asciiTheme="majorHAnsi" w:hAnsiTheme="majorHAnsi" w:cstheme="majorHAnsi"/>
                <w:color w:val="002060"/>
              </w:rPr>
            </w:pPr>
          </w:p>
        </w:tc>
      </w:tr>
      <w:tr w:rsidR="00E227DD" w:rsidRPr="00585A24" w14:paraId="69ABA675" w14:textId="77777777" w:rsidTr="00446FA8">
        <w:trPr>
          <w:trHeight w:val="153"/>
        </w:trPr>
        <w:tc>
          <w:tcPr>
            <w:tcW w:w="359" w:type="pct"/>
            <w:vMerge w:val="restart"/>
            <w:shd w:val="clear" w:color="auto" w:fill="auto"/>
          </w:tcPr>
          <w:p w14:paraId="3C2E4C02"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7</w:t>
            </w:r>
          </w:p>
        </w:tc>
        <w:tc>
          <w:tcPr>
            <w:tcW w:w="2192" w:type="pct"/>
            <w:vMerge w:val="restart"/>
            <w:shd w:val="clear" w:color="auto" w:fill="auto"/>
          </w:tcPr>
          <w:p w14:paraId="5726BDC5"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Is your company:</w:t>
            </w:r>
          </w:p>
          <w:p w14:paraId="044B0EA1" w14:textId="77777777" w:rsidR="00ED4FDB" w:rsidRPr="00585A24" w:rsidRDefault="00ED4FDB" w:rsidP="00E117DE">
            <w:pPr>
              <w:jc w:val="both"/>
              <w:rPr>
                <w:rFonts w:asciiTheme="majorHAnsi" w:hAnsiTheme="majorHAnsi" w:cstheme="majorHAnsi"/>
                <w:b/>
                <w:color w:val="002060"/>
              </w:rPr>
            </w:pPr>
            <w:r w:rsidRPr="00585A24">
              <w:rPr>
                <w:rFonts w:asciiTheme="majorHAnsi" w:hAnsiTheme="majorHAnsi" w:cstheme="majorHAnsi"/>
                <w:color w:val="002060"/>
              </w:rPr>
              <w:t xml:space="preserve">(Please tick </w:t>
            </w:r>
            <w:r w:rsidRPr="00585A24">
              <w:rPr>
                <w:rFonts w:asciiTheme="majorHAnsi" w:hAnsiTheme="majorHAnsi" w:cstheme="majorHAnsi"/>
                <w:b/>
                <w:color w:val="002060"/>
              </w:rPr>
              <w:t>one)</w:t>
            </w:r>
          </w:p>
        </w:tc>
        <w:tc>
          <w:tcPr>
            <w:tcW w:w="2056" w:type="pct"/>
            <w:shd w:val="clear" w:color="auto" w:fill="auto"/>
          </w:tcPr>
          <w:p w14:paraId="4E7CE4B8"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 xml:space="preserve">i)  a public limited company  </w:t>
            </w:r>
          </w:p>
        </w:tc>
        <w:tc>
          <w:tcPr>
            <w:tcW w:w="393" w:type="pct"/>
            <w:shd w:val="clear" w:color="auto" w:fill="auto"/>
          </w:tcPr>
          <w:p w14:paraId="285F4375" w14:textId="77777777" w:rsidR="00ED4FDB" w:rsidRPr="00585A24" w:rsidRDefault="00ED4FDB" w:rsidP="00E117DE">
            <w:pPr>
              <w:jc w:val="both"/>
              <w:rPr>
                <w:rFonts w:asciiTheme="majorHAnsi" w:hAnsiTheme="majorHAnsi" w:cstheme="majorHAnsi"/>
                <w:color w:val="002060"/>
              </w:rPr>
            </w:pPr>
          </w:p>
        </w:tc>
      </w:tr>
      <w:tr w:rsidR="00E227DD" w:rsidRPr="00585A24" w14:paraId="48DFB8F1" w14:textId="77777777" w:rsidTr="00446FA8">
        <w:trPr>
          <w:trHeight w:val="153"/>
        </w:trPr>
        <w:tc>
          <w:tcPr>
            <w:tcW w:w="359" w:type="pct"/>
            <w:vMerge/>
            <w:shd w:val="clear" w:color="auto" w:fill="auto"/>
          </w:tcPr>
          <w:p w14:paraId="791DD73A" w14:textId="77777777" w:rsidR="00ED4FDB" w:rsidRPr="00585A24" w:rsidRDefault="00ED4FDB" w:rsidP="00E117DE">
            <w:pPr>
              <w:jc w:val="both"/>
              <w:rPr>
                <w:rFonts w:asciiTheme="majorHAnsi" w:hAnsiTheme="majorHAnsi" w:cstheme="majorHAnsi"/>
                <w:color w:val="002060"/>
              </w:rPr>
            </w:pPr>
          </w:p>
        </w:tc>
        <w:tc>
          <w:tcPr>
            <w:tcW w:w="2192" w:type="pct"/>
            <w:vMerge/>
            <w:shd w:val="clear" w:color="auto" w:fill="auto"/>
          </w:tcPr>
          <w:p w14:paraId="08D6CE86" w14:textId="77777777" w:rsidR="00ED4FDB" w:rsidRPr="00585A24" w:rsidRDefault="00ED4FDB" w:rsidP="00E117DE">
            <w:pPr>
              <w:jc w:val="both"/>
              <w:rPr>
                <w:rFonts w:asciiTheme="majorHAnsi" w:hAnsiTheme="majorHAnsi" w:cstheme="majorHAnsi"/>
                <w:color w:val="002060"/>
              </w:rPr>
            </w:pPr>
          </w:p>
        </w:tc>
        <w:tc>
          <w:tcPr>
            <w:tcW w:w="2056" w:type="pct"/>
            <w:shd w:val="clear" w:color="auto" w:fill="auto"/>
          </w:tcPr>
          <w:p w14:paraId="33BDA74C"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ii) a limited company</w:t>
            </w:r>
          </w:p>
        </w:tc>
        <w:tc>
          <w:tcPr>
            <w:tcW w:w="393" w:type="pct"/>
            <w:shd w:val="clear" w:color="auto" w:fill="auto"/>
          </w:tcPr>
          <w:p w14:paraId="0DC7E66E" w14:textId="77777777" w:rsidR="00ED4FDB" w:rsidRPr="00585A24" w:rsidRDefault="00ED4FDB" w:rsidP="00E117DE">
            <w:pPr>
              <w:jc w:val="both"/>
              <w:rPr>
                <w:rFonts w:asciiTheme="majorHAnsi" w:hAnsiTheme="majorHAnsi" w:cstheme="majorHAnsi"/>
                <w:color w:val="002060"/>
              </w:rPr>
            </w:pPr>
          </w:p>
        </w:tc>
      </w:tr>
      <w:tr w:rsidR="00E227DD" w:rsidRPr="00585A24" w14:paraId="5DC4E74E" w14:textId="77777777" w:rsidTr="00446FA8">
        <w:trPr>
          <w:trHeight w:val="153"/>
        </w:trPr>
        <w:tc>
          <w:tcPr>
            <w:tcW w:w="359" w:type="pct"/>
            <w:vMerge/>
            <w:shd w:val="clear" w:color="auto" w:fill="auto"/>
          </w:tcPr>
          <w:p w14:paraId="49C6CB1E" w14:textId="77777777" w:rsidR="00ED4FDB" w:rsidRPr="00585A24" w:rsidRDefault="00ED4FDB" w:rsidP="00E117DE">
            <w:pPr>
              <w:jc w:val="both"/>
              <w:rPr>
                <w:rFonts w:asciiTheme="majorHAnsi" w:hAnsiTheme="majorHAnsi" w:cstheme="majorHAnsi"/>
                <w:color w:val="002060"/>
              </w:rPr>
            </w:pPr>
          </w:p>
        </w:tc>
        <w:tc>
          <w:tcPr>
            <w:tcW w:w="2192" w:type="pct"/>
            <w:vMerge/>
            <w:shd w:val="clear" w:color="auto" w:fill="auto"/>
          </w:tcPr>
          <w:p w14:paraId="6A6B285F" w14:textId="77777777" w:rsidR="00ED4FDB" w:rsidRPr="00585A24" w:rsidRDefault="00ED4FDB" w:rsidP="00E117DE">
            <w:pPr>
              <w:jc w:val="both"/>
              <w:rPr>
                <w:rFonts w:asciiTheme="majorHAnsi" w:hAnsiTheme="majorHAnsi" w:cstheme="majorHAnsi"/>
                <w:color w:val="002060"/>
              </w:rPr>
            </w:pPr>
          </w:p>
        </w:tc>
        <w:tc>
          <w:tcPr>
            <w:tcW w:w="2056" w:type="pct"/>
            <w:shd w:val="clear" w:color="auto" w:fill="auto"/>
          </w:tcPr>
          <w:p w14:paraId="2BF8A2A0"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iii) a partnership</w:t>
            </w:r>
          </w:p>
        </w:tc>
        <w:tc>
          <w:tcPr>
            <w:tcW w:w="393" w:type="pct"/>
            <w:shd w:val="clear" w:color="auto" w:fill="auto"/>
          </w:tcPr>
          <w:p w14:paraId="7C838CFE" w14:textId="77777777" w:rsidR="00ED4FDB" w:rsidRPr="00585A24" w:rsidRDefault="00ED4FDB" w:rsidP="00E117DE">
            <w:pPr>
              <w:jc w:val="both"/>
              <w:rPr>
                <w:rFonts w:asciiTheme="majorHAnsi" w:hAnsiTheme="majorHAnsi" w:cstheme="majorHAnsi"/>
                <w:color w:val="002060"/>
              </w:rPr>
            </w:pPr>
          </w:p>
        </w:tc>
      </w:tr>
      <w:tr w:rsidR="00E227DD" w:rsidRPr="00585A24" w14:paraId="08F50005" w14:textId="77777777" w:rsidTr="00446FA8">
        <w:trPr>
          <w:trHeight w:val="153"/>
        </w:trPr>
        <w:tc>
          <w:tcPr>
            <w:tcW w:w="359" w:type="pct"/>
            <w:vMerge/>
            <w:shd w:val="clear" w:color="auto" w:fill="auto"/>
          </w:tcPr>
          <w:p w14:paraId="65EA7F10" w14:textId="77777777" w:rsidR="00ED4FDB" w:rsidRPr="00585A24" w:rsidRDefault="00ED4FDB" w:rsidP="00E117DE">
            <w:pPr>
              <w:jc w:val="both"/>
              <w:rPr>
                <w:rFonts w:asciiTheme="majorHAnsi" w:hAnsiTheme="majorHAnsi" w:cstheme="majorHAnsi"/>
                <w:color w:val="002060"/>
              </w:rPr>
            </w:pPr>
          </w:p>
        </w:tc>
        <w:tc>
          <w:tcPr>
            <w:tcW w:w="2192" w:type="pct"/>
            <w:vMerge/>
            <w:shd w:val="clear" w:color="auto" w:fill="auto"/>
          </w:tcPr>
          <w:p w14:paraId="70197FF2" w14:textId="77777777" w:rsidR="00ED4FDB" w:rsidRPr="00585A24" w:rsidRDefault="00ED4FDB" w:rsidP="00E117DE">
            <w:pPr>
              <w:jc w:val="both"/>
              <w:rPr>
                <w:rFonts w:asciiTheme="majorHAnsi" w:hAnsiTheme="majorHAnsi" w:cstheme="majorHAnsi"/>
                <w:color w:val="002060"/>
              </w:rPr>
            </w:pPr>
          </w:p>
        </w:tc>
        <w:tc>
          <w:tcPr>
            <w:tcW w:w="2056" w:type="pct"/>
            <w:shd w:val="clear" w:color="auto" w:fill="auto"/>
          </w:tcPr>
          <w:p w14:paraId="1D4E5FC7"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iv) a sole trade</w:t>
            </w:r>
          </w:p>
        </w:tc>
        <w:tc>
          <w:tcPr>
            <w:tcW w:w="393" w:type="pct"/>
            <w:shd w:val="clear" w:color="auto" w:fill="auto"/>
          </w:tcPr>
          <w:p w14:paraId="62BD0851" w14:textId="77777777" w:rsidR="00ED4FDB" w:rsidRPr="00585A24" w:rsidRDefault="00ED4FDB" w:rsidP="00E117DE">
            <w:pPr>
              <w:jc w:val="both"/>
              <w:rPr>
                <w:rFonts w:asciiTheme="majorHAnsi" w:hAnsiTheme="majorHAnsi" w:cstheme="majorHAnsi"/>
                <w:color w:val="002060"/>
              </w:rPr>
            </w:pPr>
          </w:p>
        </w:tc>
      </w:tr>
      <w:tr w:rsidR="00E227DD" w:rsidRPr="00585A24" w14:paraId="0F45728F" w14:textId="77777777" w:rsidTr="00446FA8">
        <w:trPr>
          <w:trHeight w:val="153"/>
        </w:trPr>
        <w:tc>
          <w:tcPr>
            <w:tcW w:w="359" w:type="pct"/>
            <w:vMerge/>
            <w:shd w:val="clear" w:color="auto" w:fill="auto"/>
          </w:tcPr>
          <w:p w14:paraId="3A0E6535" w14:textId="77777777" w:rsidR="00ED4FDB" w:rsidRPr="00585A24" w:rsidRDefault="00ED4FDB" w:rsidP="00E117DE">
            <w:pPr>
              <w:jc w:val="both"/>
              <w:rPr>
                <w:rFonts w:asciiTheme="majorHAnsi" w:hAnsiTheme="majorHAnsi" w:cstheme="majorHAnsi"/>
                <w:color w:val="002060"/>
              </w:rPr>
            </w:pPr>
          </w:p>
        </w:tc>
        <w:tc>
          <w:tcPr>
            <w:tcW w:w="2192" w:type="pct"/>
            <w:vMerge/>
            <w:shd w:val="clear" w:color="auto" w:fill="auto"/>
          </w:tcPr>
          <w:p w14:paraId="554D6E3B" w14:textId="77777777" w:rsidR="00ED4FDB" w:rsidRPr="00585A24" w:rsidRDefault="00ED4FDB" w:rsidP="00E117DE">
            <w:pPr>
              <w:jc w:val="both"/>
              <w:rPr>
                <w:rFonts w:asciiTheme="majorHAnsi" w:hAnsiTheme="majorHAnsi" w:cstheme="majorHAnsi"/>
                <w:color w:val="002060"/>
              </w:rPr>
            </w:pPr>
          </w:p>
        </w:tc>
        <w:tc>
          <w:tcPr>
            <w:tcW w:w="2056" w:type="pct"/>
            <w:shd w:val="clear" w:color="auto" w:fill="auto"/>
          </w:tcPr>
          <w:p w14:paraId="168AAE52"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v) LLP Limited Liability Partnership</w:t>
            </w:r>
          </w:p>
        </w:tc>
        <w:tc>
          <w:tcPr>
            <w:tcW w:w="393" w:type="pct"/>
            <w:shd w:val="clear" w:color="auto" w:fill="auto"/>
          </w:tcPr>
          <w:p w14:paraId="614E2DF1" w14:textId="77777777" w:rsidR="00ED4FDB" w:rsidRPr="00585A24" w:rsidRDefault="00ED4FDB" w:rsidP="00E117DE">
            <w:pPr>
              <w:jc w:val="both"/>
              <w:rPr>
                <w:rFonts w:asciiTheme="majorHAnsi" w:hAnsiTheme="majorHAnsi" w:cstheme="majorHAnsi"/>
                <w:color w:val="002060"/>
              </w:rPr>
            </w:pPr>
          </w:p>
        </w:tc>
      </w:tr>
      <w:tr w:rsidR="00E227DD" w:rsidRPr="00585A24" w14:paraId="6845AC78" w14:textId="77777777" w:rsidTr="00446FA8">
        <w:trPr>
          <w:trHeight w:val="153"/>
        </w:trPr>
        <w:tc>
          <w:tcPr>
            <w:tcW w:w="359" w:type="pct"/>
            <w:vMerge/>
            <w:shd w:val="clear" w:color="auto" w:fill="auto"/>
          </w:tcPr>
          <w:p w14:paraId="7648A306" w14:textId="77777777" w:rsidR="00ED4FDB" w:rsidRPr="00585A24" w:rsidRDefault="00ED4FDB" w:rsidP="00E117DE">
            <w:pPr>
              <w:jc w:val="both"/>
              <w:rPr>
                <w:rFonts w:asciiTheme="majorHAnsi" w:hAnsiTheme="majorHAnsi" w:cstheme="majorHAnsi"/>
                <w:color w:val="002060"/>
              </w:rPr>
            </w:pPr>
          </w:p>
        </w:tc>
        <w:tc>
          <w:tcPr>
            <w:tcW w:w="2192" w:type="pct"/>
            <w:vMerge/>
            <w:shd w:val="clear" w:color="auto" w:fill="auto"/>
          </w:tcPr>
          <w:p w14:paraId="5BA31D88" w14:textId="77777777" w:rsidR="00ED4FDB" w:rsidRPr="00585A24" w:rsidRDefault="00ED4FDB" w:rsidP="00E117DE">
            <w:pPr>
              <w:jc w:val="both"/>
              <w:rPr>
                <w:rFonts w:asciiTheme="majorHAnsi" w:hAnsiTheme="majorHAnsi" w:cstheme="majorHAnsi"/>
                <w:color w:val="002060"/>
              </w:rPr>
            </w:pPr>
          </w:p>
        </w:tc>
        <w:tc>
          <w:tcPr>
            <w:tcW w:w="2449" w:type="pct"/>
            <w:gridSpan w:val="2"/>
            <w:shd w:val="clear" w:color="auto" w:fill="auto"/>
          </w:tcPr>
          <w:p w14:paraId="1BB0CA18"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(vi) Other (Please specify)</w:t>
            </w:r>
          </w:p>
        </w:tc>
      </w:tr>
      <w:tr w:rsidR="00E227DD" w:rsidRPr="00585A24" w14:paraId="411A4A08" w14:textId="77777777" w:rsidTr="00446FA8">
        <w:tc>
          <w:tcPr>
            <w:tcW w:w="359" w:type="pct"/>
            <w:shd w:val="clear" w:color="auto" w:fill="auto"/>
          </w:tcPr>
          <w:p w14:paraId="53F668CF"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8</w:t>
            </w:r>
          </w:p>
        </w:tc>
        <w:tc>
          <w:tcPr>
            <w:tcW w:w="2192" w:type="pct"/>
            <w:shd w:val="clear" w:color="auto" w:fill="auto"/>
          </w:tcPr>
          <w:p w14:paraId="2F1FB8A6"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Name of (ultimate) parent company (if this applies)</w:t>
            </w:r>
          </w:p>
        </w:tc>
        <w:tc>
          <w:tcPr>
            <w:tcW w:w="2449" w:type="pct"/>
            <w:gridSpan w:val="2"/>
            <w:shd w:val="clear" w:color="auto" w:fill="auto"/>
          </w:tcPr>
          <w:p w14:paraId="6EFB7DE9" w14:textId="77777777" w:rsidR="00ED4FDB" w:rsidRPr="00585A24" w:rsidRDefault="00ED4FDB" w:rsidP="00E117DE">
            <w:pPr>
              <w:jc w:val="both"/>
              <w:rPr>
                <w:rFonts w:asciiTheme="majorHAnsi" w:hAnsiTheme="majorHAnsi" w:cstheme="majorHAnsi"/>
                <w:color w:val="002060"/>
              </w:rPr>
            </w:pPr>
          </w:p>
        </w:tc>
      </w:tr>
      <w:tr w:rsidR="00ED4FDB" w:rsidRPr="00585A24" w14:paraId="39E0DC85" w14:textId="77777777" w:rsidTr="00446FA8">
        <w:tc>
          <w:tcPr>
            <w:tcW w:w="359" w:type="pct"/>
            <w:shd w:val="clear" w:color="auto" w:fill="auto"/>
          </w:tcPr>
          <w:p w14:paraId="2896EE73"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9</w:t>
            </w:r>
          </w:p>
        </w:tc>
        <w:tc>
          <w:tcPr>
            <w:tcW w:w="2192" w:type="pct"/>
            <w:shd w:val="clear" w:color="auto" w:fill="auto"/>
          </w:tcPr>
          <w:p w14:paraId="41466793" w14:textId="6F459402"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Companies House Registration number, Charity Commission Number or Mutual Society Number: (if these apply)</w:t>
            </w:r>
          </w:p>
        </w:tc>
        <w:tc>
          <w:tcPr>
            <w:tcW w:w="2449" w:type="pct"/>
            <w:gridSpan w:val="2"/>
            <w:shd w:val="clear" w:color="auto" w:fill="auto"/>
          </w:tcPr>
          <w:p w14:paraId="45005C47" w14:textId="77777777" w:rsidR="00ED4FDB" w:rsidRPr="00585A24" w:rsidRDefault="00ED4FDB" w:rsidP="00E117DE">
            <w:pPr>
              <w:jc w:val="both"/>
              <w:rPr>
                <w:rFonts w:asciiTheme="majorHAnsi" w:hAnsiTheme="majorHAnsi" w:cstheme="majorHAnsi"/>
                <w:color w:val="002060"/>
              </w:rPr>
            </w:pPr>
          </w:p>
        </w:tc>
      </w:tr>
    </w:tbl>
    <w:p w14:paraId="0278B429" w14:textId="02086B1E" w:rsidR="00ED4FDB" w:rsidRPr="00585A24" w:rsidRDefault="00ED4FDB" w:rsidP="00E117DE">
      <w:pPr>
        <w:jc w:val="both"/>
        <w:rPr>
          <w:rFonts w:asciiTheme="majorHAnsi" w:hAnsiTheme="majorHAnsi" w:cstheme="majorHAnsi"/>
          <w:color w:val="002060"/>
        </w:rPr>
      </w:pPr>
    </w:p>
    <w:p w14:paraId="1801FF18" w14:textId="77777777" w:rsidR="008A436B" w:rsidRPr="00585A24" w:rsidRDefault="008A436B" w:rsidP="00E117DE">
      <w:pPr>
        <w:jc w:val="both"/>
        <w:rPr>
          <w:rFonts w:asciiTheme="majorHAnsi" w:hAnsiTheme="majorHAnsi" w:cstheme="majorHAnsi"/>
          <w:color w:val="00206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
        <w:gridCol w:w="5913"/>
        <w:gridCol w:w="2410"/>
      </w:tblGrid>
      <w:tr w:rsidR="00E227DD" w:rsidRPr="00585A24" w14:paraId="11CDF3A7" w14:textId="77777777" w:rsidTr="00446FA8">
        <w:tc>
          <w:tcPr>
            <w:tcW w:w="0" w:type="auto"/>
            <w:shd w:val="clear" w:color="auto" w:fill="auto"/>
          </w:tcPr>
          <w:p w14:paraId="6BA43433" w14:textId="77777777" w:rsidR="00ED4FDB" w:rsidRPr="00585A24" w:rsidRDefault="00ED4FDB" w:rsidP="00E117DE">
            <w:pPr>
              <w:jc w:val="both"/>
              <w:rPr>
                <w:rFonts w:asciiTheme="majorHAnsi" w:hAnsiTheme="majorHAnsi" w:cstheme="majorHAnsi"/>
                <w:b/>
                <w:color w:val="002060"/>
              </w:rPr>
            </w:pPr>
          </w:p>
        </w:tc>
        <w:tc>
          <w:tcPr>
            <w:tcW w:w="8323" w:type="dxa"/>
            <w:gridSpan w:val="2"/>
            <w:shd w:val="clear" w:color="auto" w:fill="auto"/>
          </w:tcPr>
          <w:p w14:paraId="0C401763" w14:textId="77777777" w:rsidR="00ED4FDB" w:rsidRPr="00585A24" w:rsidRDefault="00ED4FDB" w:rsidP="00E117DE">
            <w:pPr>
              <w:jc w:val="both"/>
              <w:rPr>
                <w:rFonts w:asciiTheme="majorHAnsi" w:hAnsiTheme="majorHAnsi" w:cstheme="majorHAnsi"/>
                <w:b/>
                <w:color w:val="002060"/>
              </w:rPr>
            </w:pPr>
            <w:r w:rsidRPr="00585A24">
              <w:rPr>
                <w:rFonts w:asciiTheme="majorHAnsi" w:hAnsiTheme="majorHAnsi" w:cstheme="majorHAnsi"/>
                <w:b/>
                <w:color w:val="002060"/>
              </w:rPr>
              <w:t>INSURANCE</w:t>
            </w:r>
          </w:p>
        </w:tc>
      </w:tr>
      <w:tr w:rsidR="00E227DD" w:rsidRPr="00585A24" w14:paraId="6BA07B9F" w14:textId="77777777" w:rsidTr="00446FA8">
        <w:tc>
          <w:tcPr>
            <w:tcW w:w="0" w:type="auto"/>
            <w:shd w:val="clear" w:color="auto" w:fill="auto"/>
          </w:tcPr>
          <w:p w14:paraId="25091A79" w14:textId="77777777" w:rsidR="00ED4FDB" w:rsidRPr="00585A24" w:rsidRDefault="00ED4FDB" w:rsidP="00E117DE">
            <w:pPr>
              <w:jc w:val="both"/>
              <w:rPr>
                <w:rFonts w:asciiTheme="majorHAnsi" w:hAnsiTheme="majorHAnsi" w:cstheme="majorHAnsi"/>
                <w:color w:val="002060"/>
              </w:rPr>
            </w:pPr>
          </w:p>
        </w:tc>
        <w:tc>
          <w:tcPr>
            <w:tcW w:w="5913" w:type="dxa"/>
            <w:shd w:val="clear" w:color="auto" w:fill="auto"/>
          </w:tcPr>
          <w:p w14:paraId="69494E66"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Please provide details of your current insurance cover. We reserve the right to seek evidence or ask that sufficient levels of insurance be in place before award of contract. All price quotations should be based on full insurance levels being in place.</w:t>
            </w:r>
          </w:p>
        </w:tc>
        <w:tc>
          <w:tcPr>
            <w:tcW w:w="2410" w:type="dxa"/>
            <w:shd w:val="clear" w:color="auto" w:fill="auto"/>
          </w:tcPr>
          <w:p w14:paraId="20800DDC"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Insurance Cover Value</w:t>
            </w:r>
          </w:p>
        </w:tc>
      </w:tr>
      <w:tr w:rsidR="00E227DD" w:rsidRPr="00585A24" w14:paraId="5D301C5C" w14:textId="77777777" w:rsidTr="00446FA8">
        <w:tc>
          <w:tcPr>
            <w:tcW w:w="0" w:type="auto"/>
            <w:shd w:val="clear" w:color="auto" w:fill="auto"/>
          </w:tcPr>
          <w:p w14:paraId="06B386A4"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10</w:t>
            </w:r>
          </w:p>
        </w:tc>
        <w:tc>
          <w:tcPr>
            <w:tcW w:w="5913" w:type="dxa"/>
            <w:shd w:val="clear" w:color="auto" w:fill="auto"/>
          </w:tcPr>
          <w:p w14:paraId="3040E911" w14:textId="05372A7B"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Employer’s Liability</w:t>
            </w:r>
            <w:r w:rsidR="00415699" w:rsidRPr="00585A24">
              <w:rPr>
                <w:rFonts w:asciiTheme="majorHAnsi" w:hAnsiTheme="majorHAnsi" w:cstheme="majorHAnsi"/>
                <w:color w:val="002060"/>
              </w:rPr>
              <w:t xml:space="preserve"> (if applicable)</w:t>
            </w:r>
            <w:r w:rsidRPr="00585A24">
              <w:rPr>
                <w:rFonts w:asciiTheme="majorHAnsi" w:hAnsiTheme="majorHAnsi" w:cstheme="majorHAnsi"/>
                <w:color w:val="002060"/>
              </w:rPr>
              <w:t>: (£5m)</w:t>
            </w:r>
          </w:p>
        </w:tc>
        <w:tc>
          <w:tcPr>
            <w:tcW w:w="2410" w:type="dxa"/>
            <w:shd w:val="clear" w:color="auto" w:fill="auto"/>
          </w:tcPr>
          <w:p w14:paraId="453A0073"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w:t>
            </w:r>
          </w:p>
        </w:tc>
      </w:tr>
      <w:tr w:rsidR="00E227DD" w:rsidRPr="00585A24" w14:paraId="34943E0D" w14:textId="77777777" w:rsidTr="00446FA8">
        <w:tc>
          <w:tcPr>
            <w:tcW w:w="0" w:type="auto"/>
            <w:shd w:val="clear" w:color="auto" w:fill="auto"/>
          </w:tcPr>
          <w:p w14:paraId="19BCD46F"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11</w:t>
            </w:r>
          </w:p>
        </w:tc>
        <w:tc>
          <w:tcPr>
            <w:tcW w:w="5913" w:type="dxa"/>
            <w:shd w:val="clear" w:color="auto" w:fill="auto"/>
          </w:tcPr>
          <w:p w14:paraId="7C2E6616"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Public Liability: (£5m)</w:t>
            </w:r>
          </w:p>
        </w:tc>
        <w:tc>
          <w:tcPr>
            <w:tcW w:w="2410" w:type="dxa"/>
            <w:shd w:val="clear" w:color="auto" w:fill="auto"/>
          </w:tcPr>
          <w:p w14:paraId="1B0F49F0"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w:t>
            </w:r>
          </w:p>
        </w:tc>
      </w:tr>
      <w:tr w:rsidR="00E227DD" w:rsidRPr="00585A24" w14:paraId="5F5E2555" w14:textId="77777777" w:rsidTr="00446FA8">
        <w:tc>
          <w:tcPr>
            <w:tcW w:w="0" w:type="auto"/>
            <w:shd w:val="clear" w:color="auto" w:fill="auto"/>
          </w:tcPr>
          <w:p w14:paraId="361D459A"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lastRenderedPageBreak/>
              <w:t>12</w:t>
            </w:r>
          </w:p>
        </w:tc>
        <w:tc>
          <w:tcPr>
            <w:tcW w:w="5913" w:type="dxa"/>
            <w:shd w:val="clear" w:color="auto" w:fill="auto"/>
          </w:tcPr>
          <w:p w14:paraId="1C03E65C"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Professional Indemnity (£100k)</w:t>
            </w:r>
          </w:p>
        </w:tc>
        <w:tc>
          <w:tcPr>
            <w:tcW w:w="2410" w:type="dxa"/>
            <w:shd w:val="clear" w:color="auto" w:fill="auto"/>
          </w:tcPr>
          <w:p w14:paraId="5CA920DA"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w:t>
            </w:r>
          </w:p>
        </w:tc>
      </w:tr>
      <w:tr w:rsidR="00E227DD" w:rsidRPr="00585A24" w14:paraId="616DE5F6" w14:textId="77777777" w:rsidTr="00446FA8">
        <w:tc>
          <w:tcPr>
            <w:tcW w:w="8784" w:type="dxa"/>
            <w:gridSpan w:val="3"/>
            <w:tcBorders>
              <w:top w:val="single" w:sz="4" w:space="0" w:color="000000"/>
              <w:left w:val="nil"/>
              <w:bottom w:val="nil"/>
              <w:right w:val="nil"/>
            </w:tcBorders>
            <w:shd w:val="clear" w:color="auto" w:fill="auto"/>
          </w:tcPr>
          <w:p w14:paraId="6D697708" w14:textId="77777777" w:rsidR="00ED4FDB" w:rsidRPr="00585A24" w:rsidRDefault="00ED4FDB" w:rsidP="00E117DE">
            <w:pPr>
              <w:jc w:val="both"/>
              <w:rPr>
                <w:rFonts w:asciiTheme="majorHAnsi" w:hAnsiTheme="majorHAnsi" w:cstheme="majorHAnsi"/>
                <w:color w:val="002060"/>
              </w:rPr>
            </w:pPr>
          </w:p>
          <w:p w14:paraId="753A8785" w14:textId="7C6C9A54" w:rsidR="008A436B" w:rsidRPr="00585A24" w:rsidRDefault="008A436B" w:rsidP="00E117DE">
            <w:pPr>
              <w:jc w:val="both"/>
              <w:rPr>
                <w:rFonts w:asciiTheme="majorHAnsi" w:hAnsiTheme="majorHAnsi" w:cstheme="majorHAnsi"/>
                <w:color w:val="002060"/>
              </w:rPr>
            </w:pPr>
          </w:p>
        </w:tc>
      </w:tr>
      <w:tr w:rsidR="00E227DD" w:rsidRPr="00585A24" w14:paraId="1A3E9461" w14:textId="77777777" w:rsidTr="00446FA8">
        <w:tc>
          <w:tcPr>
            <w:tcW w:w="0" w:type="auto"/>
            <w:shd w:val="clear" w:color="auto" w:fill="auto"/>
          </w:tcPr>
          <w:p w14:paraId="501BF6E4" w14:textId="77777777" w:rsidR="00ED4FDB" w:rsidRPr="00585A24" w:rsidRDefault="00ED4FDB" w:rsidP="00E117DE">
            <w:pPr>
              <w:jc w:val="both"/>
              <w:rPr>
                <w:rFonts w:asciiTheme="majorHAnsi" w:hAnsiTheme="majorHAnsi" w:cstheme="majorHAnsi"/>
                <w:b/>
                <w:color w:val="002060"/>
              </w:rPr>
            </w:pPr>
          </w:p>
        </w:tc>
        <w:tc>
          <w:tcPr>
            <w:tcW w:w="8323" w:type="dxa"/>
            <w:gridSpan w:val="2"/>
            <w:shd w:val="clear" w:color="auto" w:fill="auto"/>
          </w:tcPr>
          <w:p w14:paraId="0CA1120F" w14:textId="77777777" w:rsidR="00ED4FDB" w:rsidRPr="00585A24" w:rsidRDefault="00ED4FDB" w:rsidP="00E117DE">
            <w:pPr>
              <w:jc w:val="both"/>
              <w:rPr>
                <w:rFonts w:asciiTheme="majorHAnsi" w:hAnsiTheme="majorHAnsi" w:cstheme="majorHAnsi"/>
                <w:b/>
                <w:color w:val="002060"/>
              </w:rPr>
            </w:pPr>
            <w:r w:rsidRPr="00585A24">
              <w:rPr>
                <w:rFonts w:asciiTheme="majorHAnsi" w:hAnsiTheme="majorHAnsi" w:cstheme="majorHAnsi"/>
                <w:b/>
                <w:color w:val="002060"/>
              </w:rPr>
              <w:t>EQUAL OPPORTUNITIES</w:t>
            </w:r>
          </w:p>
        </w:tc>
      </w:tr>
      <w:tr w:rsidR="00E227DD" w:rsidRPr="00585A24" w14:paraId="1868B96D" w14:textId="77777777" w:rsidTr="00446FA8">
        <w:tc>
          <w:tcPr>
            <w:tcW w:w="0" w:type="auto"/>
            <w:shd w:val="clear" w:color="auto" w:fill="auto"/>
          </w:tcPr>
          <w:p w14:paraId="6DCF194A"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13</w:t>
            </w:r>
          </w:p>
        </w:tc>
        <w:tc>
          <w:tcPr>
            <w:tcW w:w="5913" w:type="dxa"/>
            <w:shd w:val="clear" w:color="auto" w:fill="auto"/>
          </w:tcPr>
          <w:p w14:paraId="3D0A13BC"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Does your company have a written Equal Opportunities policy, to avoid discrimination?</w:t>
            </w:r>
          </w:p>
        </w:tc>
        <w:tc>
          <w:tcPr>
            <w:tcW w:w="2410" w:type="dxa"/>
            <w:shd w:val="clear" w:color="auto" w:fill="auto"/>
          </w:tcPr>
          <w:p w14:paraId="46A3E3D8"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/No</w:t>
            </w:r>
          </w:p>
        </w:tc>
      </w:tr>
      <w:tr w:rsidR="00E227DD" w:rsidRPr="00585A24" w14:paraId="0889AB85" w14:textId="77777777" w:rsidTr="00446FA8">
        <w:tc>
          <w:tcPr>
            <w:tcW w:w="0" w:type="auto"/>
            <w:shd w:val="clear" w:color="auto" w:fill="auto"/>
          </w:tcPr>
          <w:p w14:paraId="049E49EB" w14:textId="77777777" w:rsidR="00ED4FDB" w:rsidRPr="00585A24" w:rsidRDefault="00ED4FDB" w:rsidP="00E117DE">
            <w:pPr>
              <w:jc w:val="both"/>
              <w:rPr>
                <w:rFonts w:asciiTheme="majorHAnsi" w:hAnsiTheme="majorHAnsi" w:cstheme="majorHAnsi"/>
                <w:color w:val="002060"/>
              </w:rPr>
            </w:pPr>
          </w:p>
        </w:tc>
        <w:tc>
          <w:tcPr>
            <w:tcW w:w="8323" w:type="dxa"/>
            <w:gridSpan w:val="2"/>
            <w:shd w:val="clear" w:color="auto" w:fill="auto"/>
          </w:tcPr>
          <w:p w14:paraId="47865C24"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If the answer to this question is No, please explain how you ensure your organisation offers equal opportunities and avoids discrimination in its working practices (max 200 words)</w:t>
            </w:r>
          </w:p>
        </w:tc>
      </w:tr>
      <w:tr w:rsidR="00ED4FDB" w:rsidRPr="00585A24" w14:paraId="0C78ABD1" w14:textId="77777777" w:rsidTr="00446FA8">
        <w:tc>
          <w:tcPr>
            <w:tcW w:w="0" w:type="auto"/>
            <w:shd w:val="clear" w:color="auto" w:fill="auto"/>
          </w:tcPr>
          <w:p w14:paraId="2485CA03" w14:textId="77777777" w:rsidR="00ED4FDB" w:rsidRPr="00585A24" w:rsidRDefault="00ED4FDB" w:rsidP="00E117DE">
            <w:pPr>
              <w:jc w:val="both"/>
              <w:rPr>
                <w:rFonts w:asciiTheme="majorHAnsi" w:hAnsiTheme="majorHAnsi" w:cstheme="majorHAnsi"/>
                <w:color w:val="002060"/>
              </w:rPr>
            </w:pPr>
          </w:p>
        </w:tc>
        <w:tc>
          <w:tcPr>
            <w:tcW w:w="8323" w:type="dxa"/>
            <w:gridSpan w:val="2"/>
            <w:shd w:val="clear" w:color="auto" w:fill="auto"/>
          </w:tcPr>
          <w:p w14:paraId="3BA38D83" w14:textId="77777777" w:rsidR="00ED4FDB" w:rsidRPr="00585A24" w:rsidRDefault="00ED4FDB" w:rsidP="00E117DE">
            <w:pPr>
              <w:jc w:val="both"/>
              <w:rPr>
                <w:rFonts w:asciiTheme="majorHAnsi" w:hAnsiTheme="majorHAnsi" w:cstheme="majorHAnsi"/>
                <w:color w:val="002060"/>
              </w:rPr>
            </w:pPr>
          </w:p>
        </w:tc>
      </w:tr>
    </w:tbl>
    <w:p w14:paraId="0C642082" w14:textId="77777777" w:rsidR="00ED4FDB" w:rsidRPr="00585A24" w:rsidRDefault="00ED4FDB" w:rsidP="00E117DE">
      <w:pPr>
        <w:tabs>
          <w:tab w:val="left" w:pos="0"/>
        </w:tabs>
        <w:jc w:val="both"/>
        <w:rPr>
          <w:rFonts w:asciiTheme="majorHAnsi" w:hAnsiTheme="majorHAnsi" w:cstheme="majorHAnsi"/>
          <w:color w:val="002060"/>
        </w:rPr>
      </w:pPr>
    </w:p>
    <w:p w14:paraId="783FDBD0" w14:textId="110F7667" w:rsidR="00ED4FDB" w:rsidRPr="00585A24" w:rsidRDefault="00ED4FDB" w:rsidP="00E117DE">
      <w:pPr>
        <w:jc w:val="both"/>
        <w:rPr>
          <w:rFonts w:asciiTheme="majorHAnsi" w:hAnsiTheme="majorHAnsi" w:cstheme="majorHAnsi"/>
          <w:color w:val="00206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
        <w:gridCol w:w="6644"/>
        <w:gridCol w:w="1618"/>
      </w:tblGrid>
      <w:tr w:rsidR="00E227DD" w:rsidRPr="00585A24" w14:paraId="3FC68E7A" w14:textId="77777777" w:rsidTr="00446FA8">
        <w:tc>
          <w:tcPr>
            <w:tcW w:w="0" w:type="auto"/>
            <w:tcBorders>
              <w:top w:val="single" w:sz="4" w:space="0" w:color="auto"/>
            </w:tcBorders>
            <w:shd w:val="clear" w:color="auto" w:fill="auto"/>
          </w:tcPr>
          <w:p w14:paraId="44E0AA6E" w14:textId="77777777" w:rsidR="00ED4FDB" w:rsidRPr="00585A24" w:rsidRDefault="00ED4FDB" w:rsidP="00E117DE">
            <w:pPr>
              <w:jc w:val="both"/>
              <w:rPr>
                <w:rFonts w:asciiTheme="majorHAnsi" w:hAnsiTheme="majorHAnsi" w:cstheme="majorHAnsi"/>
                <w:b/>
                <w:color w:val="002060"/>
              </w:rPr>
            </w:pPr>
          </w:p>
        </w:tc>
        <w:tc>
          <w:tcPr>
            <w:tcW w:w="8262" w:type="dxa"/>
            <w:gridSpan w:val="2"/>
            <w:tcBorders>
              <w:top w:val="single" w:sz="4" w:space="0" w:color="auto"/>
            </w:tcBorders>
            <w:shd w:val="clear" w:color="auto" w:fill="auto"/>
          </w:tcPr>
          <w:p w14:paraId="7F501F1D" w14:textId="77777777" w:rsidR="00ED4FDB" w:rsidRPr="00585A24" w:rsidRDefault="00ED4FDB" w:rsidP="00E117DE">
            <w:pPr>
              <w:jc w:val="both"/>
              <w:rPr>
                <w:rFonts w:asciiTheme="majorHAnsi" w:hAnsiTheme="majorHAnsi" w:cstheme="majorHAnsi"/>
                <w:b/>
                <w:color w:val="002060"/>
              </w:rPr>
            </w:pPr>
            <w:r w:rsidRPr="00585A24">
              <w:rPr>
                <w:rFonts w:asciiTheme="majorHAnsi" w:hAnsiTheme="majorHAnsi" w:cstheme="majorHAnsi"/>
                <w:b/>
                <w:color w:val="002060"/>
              </w:rPr>
              <w:t>PROFESSIONAL AND BUSINESS STANDING INFORMATION</w:t>
            </w:r>
          </w:p>
        </w:tc>
      </w:tr>
      <w:tr w:rsidR="00E227DD" w:rsidRPr="00585A24" w14:paraId="19A63718" w14:textId="77777777" w:rsidTr="00446FA8">
        <w:tc>
          <w:tcPr>
            <w:tcW w:w="0" w:type="auto"/>
            <w:shd w:val="clear" w:color="auto" w:fill="auto"/>
          </w:tcPr>
          <w:p w14:paraId="3F54AA5F" w14:textId="77777777" w:rsidR="00ED4FDB" w:rsidRPr="00585A24" w:rsidRDefault="00ED4FDB" w:rsidP="00E117DE">
            <w:pPr>
              <w:jc w:val="both"/>
              <w:rPr>
                <w:rFonts w:asciiTheme="majorHAnsi" w:hAnsiTheme="majorHAnsi" w:cstheme="majorHAnsi"/>
                <w:color w:val="002060"/>
              </w:rPr>
            </w:pPr>
          </w:p>
        </w:tc>
        <w:tc>
          <w:tcPr>
            <w:tcW w:w="8262" w:type="dxa"/>
            <w:gridSpan w:val="2"/>
            <w:shd w:val="clear" w:color="auto" w:fill="auto"/>
          </w:tcPr>
          <w:p w14:paraId="0C4A4E30" w14:textId="5B4BF162"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Does any of the following apply to your organisation, or to (any of) the director(s) / partners / proprietor (s)?</w:t>
            </w:r>
          </w:p>
        </w:tc>
      </w:tr>
      <w:tr w:rsidR="00E227DD" w:rsidRPr="00585A24" w14:paraId="3BA1C586" w14:textId="77777777" w:rsidTr="00446FA8">
        <w:tc>
          <w:tcPr>
            <w:tcW w:w="0" w:type="auto"/>
            <w:shd w:val="clear" w:color="auto" w:fill="auto"/>
          </w:tcPr>
          <w:p w14:paraId="189C5B47"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14</w:t>
            </w:r>
          </w:p>
          <w:p w14:paraId="4166782D" w14:textId="77777777" w:rsidR="00ED4FDB" w:rsidRPr="00585A24" w:rsidRDefault="00ED4FDB" w:rsidP="00E117DE">
            <w:pPr>
              <w:jc w:val="both"/>
              <w:rPr>
                <w:rFonts w:asciiTheme="majorHAnsi" w:hAnsiTheme="majorHAnsi" w:cstheme="majorHAnsi"/>
                <w:color w:val="002060"/>
              </w:rPr>
            </w:pPr>
          </w:p>
        </w:tc>
        <w:tc>
          <w:tcPr>
            <w:tcW w:w="6644" w:type="dxa"/>
            <w:shd w:val="clear" w:color="auto" w:fill="auto"/>
          </w:tcPr>
          <w:p w14:paraId="62F3A5EB" w14:textId="0B7822BB"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Is in a state of bankruptcy, insolvency, compulsory winding up, receivership or subject to relevant proceedings:</w:t>
            </w:r>
          </w:p>
        </w:tc>
        <w:tc>
          <w:tcPr>
            <w:tcW w:w="1618" w:type="dxa"/>
            <w:shd w:val="clear" w:color="auto" w:fill="auto"/>
          </w:tcPr>
          <w:p w14:paraId="4B5CA138"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734F1526" w14:textId="77777777" w:rsidTr="00446FA8">
        <w:tc>
          <w:tcPr>
            <w:tcW w:w="0" w:type="auto"/>
            <w:shd w:val="clear" w:color="auto" w:fill="auto"/>
          </w:tcPr>
          <w:p w14:paraId="482379E6"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15</w:t>
            </w:r>
          </w:p>
        </w:tc>
        <w:tc>
          <w:tcPr>
            <w:tcW w:w="6644" w:type="dxa"/>
            <w:shd w:val="clear" w:color="auto" w:fill="auto"/>
          </w:tcPr>
          <w:p w14:paraId="1D72D781" w14:textId="7F549445"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Has been convicted of a criminal offence related to business or professional conduct.</w:t>
            </w:r>
          </w:p>
        </w:tc>
        <w:tc>
          <w:tcPr>
            <w:tcW w:w="1618" w:type="dxa"/>
            <w:shd w:val="clear" w:color="auto" w:fill="auto"/>
          </w:tcPr>
          <w:p w14:paraId="079ED49C"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57ECEC84" w14:textId="77777777" w:rsidTr="00446FA8">
        <w:tc>
          <w:tcPr>
            <w:tcW w:w="0" w:type="auto"/>
            <w:shd w:val="clear" w:color="auto" w:fill="auto"/>
          </w:tcPr>
          <w:p w14:paraId="3BEB40A6"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16</w:t>
            </w:r>
          </w:p>
        </w:tc>
        <w:tc>
          <w:tcPr>
            <w:tcW w:w="6644" w:type="dxa"/>
            <w:shd w:val="clear" w:color="auto" w:fill="auto"/>
          </w:tcPr>
          <w:p w14:paraId="0D019BFA" w14:textId="6AC9229C"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Has committed an act of gross misconduct in the course of business</w:t>
            </w:r>
          </w:p>
        </w:tc>
        <w:tc>
          <w:tcPr>
            <w:tcW w:w="1618" w:type="dxa"/>
            <w:shd w:val="clear" w:color="auto" w:fill="auto"/>
          </w:tcPr>
          <w:p w14:paraId="79C36454"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249BBAD4" w14:textId="77777777" w:rsidTr="00446FA8">
        <w:tc>
          <w:tcPr>
            <w:tcW w:w="0" w:type="auto"/>
            <w:shd w:val="clear" w:color="auto" w:fill="auto"/>
          </w:tcPr>
          <w:p w14:paraId="373A637D"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17</w:t>
            </w:r>
          </w:p>
        </w:tc>
        <w:tc>
          <w:tcPr>
            <w:tcW w:w="6644" w:type="dxa"/>
            <w:shd w:val="clear" w:color="auto" w:fill="auto"/>
          </w:tcPr>
          <w:p w14:paraId="78437FF3" w14:textId="0F4F5049"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Has not fulfilled obligations related to payment of social security contributions</w:t>
            </w:r>
          </w:p>
        </w:tc>
        <w:tc>
          <w:tcPr>
            <w:tcW w:w="1618" w:type="dxa"/>
            <w:shd w:val="clear" w:color="auto" w:fill="auto"/>
          </w:tcPr>
          <w:p w14:paraId="51577E79"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54F0E6CD" w14:textId="77777777" w:rsidTr="00446FA8">
        <w:tc>
          <w:tcPr>
            <w:tcW w:w="0" w:type="auto"/>
            <w:shd w:val="clear" w:color="auto" w:fill="auto"/>
          </w:tcPr>
          <w:p w14:paraId="055B2CD0"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18</w:t>
            </w:r>
          </w:p>
          <w:p w14:paraId="15D2DA38" w14:textId="77777777" w:rsidR="00ED4FDB" w:rsidRPr="00585A24" w:rsidRDefault="00ED4FDB" w:rsidP="00E117DE">
            <w:pPr>
              <w:jc w:val="both"/>
              <w:rPr>
                <w:rFonts w:asciiTheme="majorHAnsi" w:hAnsiTheme="majorHAnsi" w:cstheme="majorHAnsi"/>
                <w:color w:val="002060"/>
              </w:rPr>
            </w:pPr>
          </w:p>
        </w:tc>
        <w:tc>
          <w:tcPr>
            <w:tcW w:w="6644" w:type="dxa"/>
            <w:shd w:val="clear" w:color="auto" w:fill="auto"/>
          </w:tcPr>
          <w:p w14:paraId="05885CEF" w14:textId="4141AB24"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Has not fulfilled obligations related to payment of taxes</w:t>
            </w:r>
          </w:p>
        </w:tc>
        <w:tc>
          <w:tcPr>
            <w:tcW w:w="1618" w:type="dxa"/>
            <w:shd w:val="clear" w:color="auto" w:fill="auto"/>
          </w:tcPr>
          <w:p w14:paraId="5B61E090" w14:textId="07738A35" w:rsidR="00ED4FDB" w:rsidRPr="00585A24" w:rsidRDefault="00C83C81" w:rsidP="00E117DE">
            <w:pPr>
              <w:jc w:val="both"/>
              <w:rPr>
                <w:rFonts w:asciiTheme="majorHAnsi" w:hAnsiTheme="majorHAnsi" w:cstheme="majorHAnsi"/>
                <w:color w:val="002060"/>
              </w:rPr>
            </w:pPr>
            <w:r w:rsidRPr="00585A24">
              <w:rPr>
                <w:rFonts w:asciiTheme="majorHAnsi" w:hAnsiTheme="majorHAnsi" w:cstheme="majorHAnsi"/>
                <w:color w:val="002060"/>
              </w:rPr>
              <w:t>Yes /</w:t>
            </w:r>
            <w:r w:rsidR="00ED4FDB" w:rsidRPr="00585A24">
              <w:rPr>
                <w:rFonts w:asciiTheme="majorHAnsi" w:hAnsiTheme="majorHAnsi" w:cstheme="majorHAnsi"/>
                <w:color w:val="002060"/>
              </w:rPr>
              <w:t xml:space="preserve"> No</w:t>
            </w:r>
          </w:p>
        </w:tc>
      </w:tr>
      <w:tr w:rsidR="00E227DD" w:rsidRPr="00585A24" w14:paraId="689D6F54" w14:textId="77777777" w:rsidTr="00446FA8">
        <w:tc>
          <w:tcPr>
            <w:tcW w:w="0" w:type="auto"/>
            <w:shd w:val="clear" w:color="auto" w:fill="auto"/>
          </w:tcPr>
          <w:p w14:paraId="38D3354B"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19</w:t>
            </w:r>
          </w:p>
        </w:tc>
        <w:tc>
          <w:tcPr>
            <w:tcW w:w="6644" w:type="dxa"/>
            <w:shd w:val="clear" w:color="auto" w:fill="auto"/>
          </w:tcPr>
          <w:p w14:paraId="1B27CD13" w14:textId="70C7A994"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Is guilty of serious misrepresentation in supplying information</w:t>
            </w:r>
          </w:p>
        </w:tc>
        <w:tc>
          <w:tcPr>
            <w:tcW w:w="1618" w:type="dxa"/>
            <w:shd w:val="clear" w:color="auto" w:fill="auto"/>
          </w:tcPr>
          <w:p w14:paraId="60F315F0"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5E858A9D" w14:textId="77777777" w:rsidTr="00446FA8">
        <w:tc>
          <w:tcPr>
            <w:tcW w:w="0" w:type="auto"/>
            <w:shd w:val="clear" w:color="auto" w:fill="auto"/>
          </w:tcPr>
          <w:p w14:paraId="7AC4CCDE"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20</w:t>
            </w:r>
          </w:p>
        </w:tc>
        <w:tc>
          <w:tcPr>
            <w:tcW w:w="6644" w:type="dxa"/>
            <w:shd w:val="clear" w:color="auto" w:fill="auto"/>
          </w:tcPr>
          <w:p w14:paraId="3B5FA683" w14:textId="36C18149"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Is not in possession of relevant licences or membership of an appropriate body where required by law</w:t>
            </w:r>
          </w:p>
        </w:tc>
        <w:tc>
          <w:tcPr>
            <w:tcW w:w="1618" w:type="dxa"/>
            <w:shd w:val="clear" w:color="auto" w:fill="auto"/>
          </w:tcPr>
          <w:p w14:paraId="5F83CE13" w14:textId="77777777"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Yes / No</w:t>
            </w:r>
          </w:p>
        </w:tc>
      </w:tr>
      <w:tr w:rsidR="00E227DD" w:rsidRPr="00585A24" w14:paraId="70AB2C61" w14:textId="77777777" w:rsidTr="00446FA8">
        <w:tc>
          <w:tcPr>
            <w:tcW w:w="0" w:type="auto"/>
            <w:shd w:val="clear" w:color="auto" w:fill="auto"/>
          </w:tcPr>
          <w:p w14:paraId="44238F76" w14:textId="77777777" w:rsidR="00ED4FDB" w:rsidRPr="00585A24" w:rsidRDefault="00ED4FDB" w:rsidP="00E117DE">
            <w:pPr>
              <w:jc w:val="both"/>
              <w:rPr>
                <w:rFonts w:asciiTheme="majorHAnsi" w:hAnsiTheme="majorHAnsi" w:cstheme="majorHAnsi"/>
                <w:color w:val="002060"/>
              </w:rPr>
            </w:pPr>
          </w:p>
        </w:tc>
        <w:tc>
          <w:tcPr>
            <w:tcW w:w="8262" w:type="dxa"/>
            <w:gridSpan w:val="2"/>
            <w:shd w:val="clear" w:color="auto" w:fill="auto"/>
          </w:tcPr>
          <w:p w14:paraId="23438752" w14:textId="4677050F" w:rsidR="00ED4FDB" w:rsidRPr="00585A24" w:rsidRDefault="00ED4FDB" w:rsidP="00E117DE">
            <w:pPr>
              <w:jc w:val="both"/>
              <w:rPr>
                <w:rFonts w:asciiTheme="majorHAnsi" w:hAnsiTheme="majorHAnsi" w:cstheme="majorHAnsi"/>
                <w:color w:val="002060"/>
              </w:rPr>
            </w:pPr>
            <w:r w:rsidRPr="00585A24">
              <w:rPr>
                <w:rFonts w:asciiTheme="majorHAnsi" w:hAnsiTheme="majorHAnsi" w:cstheme="majorHAnsi"/>
                <w:color w:val="002060"/>
              </w:rPr>
              <w:t>If the answer to any of these is “</w:t>
            </w:r>
            <w:r w:rsidRPr="00585A24">
              <w:rPr>
                <w:rFonts w:asciiTheme="majorHAnsi" w:hAnsiTheme="majorHAnsi" w:cstheme="majorHAnsi"/>
                <w:b/>
                <w:color w:val="002060"/>
              </w:rPr>
              <w:t>Yes</w:t>
            </w:r>
            <w:r w:rsidRPr="00585A24">
              <w:rPr>
                <w:rFonts w:asciiTheme="majorHAnsi" w:hAnsiTheme="majorHAnsi" w:cstheme="majorHAnsi"/>
                <w:color w:val="002060"/>
              </w:rPr>
              <w:t>” please give brief details below, including what has been done to put things right. (</w:t>
            </w:r>
            <w:r w:rsidR="00585A24" w:rsidRPr="00585A24">
              <w:rPr>
                <w:rFonts w:asciiTheme="majorHAnsi" w:hAnsiTheme="majorHAnsi" w:cstheme="majorHAnsi"/>
                <w:color w:val="002060"/>
              </w:rPr>
              <w:t>Max</w:t>
            </w:r>
            <w:r w:rsidRPr="00585A24">
              <w:rPr>
                <w:rFonts w:asciiTheme="majorHAnsi" w:hAnsiTheme="majorHAnsi" w:cstheme="majorHAnsi"/>
                <w:color w:val="002060"/>
              </w:rPr>
              <w:t xml:space="preserve"> 500 words)</w:t>
            </w:r>
          </w:p>
        </w:tc>
      </w:tr>
      <w:tr w:rsidR="00ED4FDB" w:rsidRPr="00585A24" w14:paraId="5DB486BC" w14:textId="77777777" w:rsidTr="00726F4A">
        <w:trPr>
          <w:trHeight w:val="850"/>
        </w:trPr>
        <w:tc>
          <w:tcPr>
            <w:tcW w:w="0" w:type="auto"/>
            <w:shd w:val="clear" w:color="auto" w:fill="auto"/>
          </w:tcPr>
          <w:p w14:paraId="71D26C0A" w14:textId="77777777" w:rsidR="00ED4FDB" w:rsidRPr="00585A24" w:rsidRDefault="00ED4FDB" w:rsidP="00E117DE">
            <w:pPr>
              <w:jc w:val="both"/>
              <w:rPr>
                <w:rFonts w:asciiTheme="majorHAnsi" w:hAnsiTheme="majorHAnsi" w:cstheme="majorHAnsi"/>
                <w:color w:val="002060"/>
              </w:rPr>
            </w:pPr>
          </w:p>
        </w:tc>
        <w:tc>
          <w:tcPr>
            <w:tcW w:w="8262" w:type="dxa"/>
            <w:gridSpan w:val="2"/>
            <w:shd w:val="clear" w:color="auto" w:fill="auto"/>
          </w:tcPr>
          <w:p w14:paraId="30879D91" w14:textId="77777777" w:rsidR="00ED4FDB" w:rsidRPr="00585A24" w:rsidRDefault="00ED4FDB" w:rsidP="00E117DE">
            <w:pPr>
              <w:jc w:val="both"/>
              <w:rPr>
                <w:rFonts w:asciiTheme="majorHAnsi" w:hAnsiTheme="majorHAnsi" w:cstheme="majorHAnsi"/>
                <w:color w:val="002060"/>
              </w:rPr>
            </w:pPr>
          </w:p>
        </w:tc>
      </w:tr>
    </w:tbl>
    <w:p w14:paraId="5EF0319C" w14:textId="585117B6" w:rsidR="00ED4FDB" w:rsidRPr="00585A24" w:rsidRDefault="00ED4FDB" w:rsidP="00E227DD">
      <w:pPr>
        <w:keepNext/>
        <w:keepLines/>
        <w:numPr>
          <w:ilvl w:val="1"/>
          <w:numId w:val="0"/>
        </w:numPr>
        <w:jc w:val="both"/>
        <w:outlineLvl w:val="1"/>
        <w:rPr>
          <w:rFonts w:asciiTheme="majorHAnsi" w:eastAsiaTheme="majorEastAsia" w:hAnsiTheme="majorHAnsi" w:cstheme="majorHAnsi"/>
          <w:color w:val="002060"/>
        </w:rPr>
      </w:pPr>
      <w:bookmarkStart w:id="7" w:name="_Toc450039005"/>
    </w:p>
    <w:p w14:paraId="49CDAE8A" w14:textId="3FBE01E5" w:rsidR="00ED4FDB" w:rsidRPr="00C819C0" w:rsidRDefault="00ED4FDB" w:rsidP="00C819C0">
      <w:pPr>
        <w:jc w:val="both"/>
        <w:rPr>
          <w:rFonts w:asciiTheme="majorHAnsi" w:eastAsiaTheme="majorEastAsia" w:hAnsiTheme="majorHAnsi" w:cstheme="majorHAnsi"/>
          <w:b/>
          <w:bCs/>
          <w:color w:val="002060"/>
        </w:rPr>
      </w:pPr>
      <w:r w:rsidRPr="00585A24">
        <w:rPr>
          <w:rFonts w:asciiTheme="majorHAnsi" w:hAnsiTheme="majorHAnsi" w:cstheme="majorHAnsi"/>
          <w:color w:val="002060"/>
        </w:rPr>
        <w:br w:type="page"/>
      </w:r>
      <w:r w:rsidR="00C819C0" w:rsidRPr="00C819C0">
        <w:rPr>
          <w:rFonts w:asciiTheme="majorHAnsi" w:hAnsiTheme="majorHAnsi" w:cstheme="majorHAnsi"/>
          <w:b/>
          <w:bCs/>
          <w:color w:val="002060"/>
        </w:rPr>
        <w:lastRenderedPageBreak/>
        <w:t>P</w:t>
      </w:r>
      <w:r w:rsidRPr="00C819C0">
        <w:rPr>
          <w:rFonts w:asciiTheme="majorHAnsi" w:eastAsiaTheme="majorEastAsia" w:hAnsiTheme="majorHAnsi" w:cstheme="majorHAnsi"/>
          <w:b/>
          <w:bCs/>
          <w:color w:val="002060"/>
        </w:rPr>
        <w:t>ricing</w:t>
      </w:r>
      <w:bookmarkEnd w:id="7"/>
    </w:p>
    <w:p w14:paraId="72ADCB62" w14:textId="77777777" w:rsidR="00ED4FDB" w:rsidRPr="00950862" w:rsidRDefault="00ED4FDB" w:rsidP="00E117DE">
      <w:pPr>
        <w:jc w:val="both"/>
        <w:rPr>
          <w:rFonts w:asciiTheme="majorHAnsi" w:hAnsiTheme="majorHAnsi" w:cstheme="majorHAnsi"/>
          <w:color w:val="002060"/>
        </w:rPr>
      </w:pPr>
    </w:p>
    <w:p w14:paraId="106053FC" w14:textId="49ABD3ED" w:rsidR="00ED4FDB" w:rsidRPr="00950862" w:rsidRDefault="00ED4FDB" w:rsidP="00E117DE">
      <w:pPr>
        <w:tabs>
          <w:tab w:val="left" w:pos="709"/>
          <w:tab w:val="right" w:leader="dot" w:pos="8528"/>
        </w:tabs>
        <w:jc w:val="both"/>
        <w:rPr>
          <w:rFonts w:asciiTheme="majorHAnsi" w:hAnsiTheme="majorHAnsi" w:cstheme="majorHAnsi"/>
          <w:bCs/>
          <w:color w:val="002060"/>
          <w:lang w:eastAsia="en-GB"/>
        </w:rPr>
      </w:pPr>
      <w:r w:rsidRPr="00950862">
        <w:rPr>
          <w:rFonts w:asciiTheme="majorHAnsi" w:hAnsiTheme="majorHAnsi" w:cstheme="majorHAnsi"/>
          <w:bCs/>
          <w:color w:val="002060"/>
          <w:lang w:eastAsia="en-GB"/>
        </w:rPr>
        <w:t>Please submit your fee to deliver the service as per the specification in this document and the pricing schedule below.</w:t>
      </w:r>
    </w:p>
    <w:p w14:paraId="5FEDFBB8" w14:textId="77777777" w:rsidR="00E227DD" w:rsidRPr="00950862" w:rsidRDefault="00E227DD" w:rsidP="00E117DE">
      <w:pPr>
        <w:tabs>
          <w:tab w:val="left" w:pos="709"/>
          <w:tab w:val="right" w:leader="dot" w:pos="8528"/>
        </w:tabs>
        <w:jc w:val="both"/>
        <w:rPr>
          <w:rFonts w:asciiTheme="majorHAnsi" w:hAnsiTheme="majorHAnsi" w:cstheme="majorHAnsi"/>
          <w:bCs/>
          <w:color w:val="002060"/>
          <w:lang w:eastAsia="en-GB"/>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4"/>
        <w:gridCol w:w="1841"/>
      </w:tblGrid>
      <w:tr w:rsidR="00E227DD" w:rsidRPr="00950862" w14:paraId="1AC2C8FB" w14:textId="77777777" w:rsidTr="00E624D5">
        <w:trPr>
          <w:trHeight w:val="182"/>
        </w:trPr>
        <w:tc>
          <w:tcPr>
            <w:tcW w:w="6904" w:type="dxa"/>
            <w:shd w:val="clear" w:color="auto" w:fill="B8CCE4" w:themeFill="accent1" w:themeFillTint="66"/>
            <w:vAlign w:val="center"/>
          </w:tcPr>
          <w:p w14:paraId="5E966DA1" w14:textId="181758A2" w:rsidR="00ED4FDB" w:rsidRPr="00950862" w:rsidRDefault="00E227DD" w:rsidP="00E117DE">
            <w:pPr>
              <w:jc w:val="both"/>
              <w:rPr>
                <w:rFonts w:asciiTheme="majorHAnsi" w:hAnsiTheme="majorHAnsi" w:cstheme="majorHAnsi"/>
                <w:b/>
                <w:color w:val="002060"/>
              </w:rPr>
            </w:pPr>
            <w:r w:rsidRPr="00950862">
              <w:rPr>
                <w:rFonts w:asciiTheme="majorHAnsi" w:hAnsiTheme="majorHAnsi" w:cstheme="majorHAnsi"/>
                <w:b/>
                <w:color w:val="002060"/>
              </w:rPr>
              <w:t xml:space="preserve">Budget </w:t>
            </w:r>
            <w:r w:rsidR="00913455" w:rsidRPr="00950862">
              <w:rPr>
                <w:rFonts w:asciiTheme="majorHAnsi" w:hAnsiTheme="majorHAnsi" w:cstheme="majorHAnsi"/>
                <w:b/>
                <w:color w:val="002060"/>
              </w:rPr>
              <w:t>breakdown</w:t>
            </w:r>
          </w:p>
        </w:tc>
        <w:tc>
          <w:tcPr>
            <w:tcW w:w="1841" w:type="dxa"/>
            <w:shd w:val="clear" w:color="auto" w:fill="B8CCE4" w:themeFill="accent1" w:themeFillTint="66"/>
            <w:vAlign w:val="center"/>
          </w:tcPr>
          <w:p w14:paraId="4BF896EC" w14:textId="77777777" w:rsidR="00ED4FDB" w:rsidRPr="00950862" w:rsidRDefault="00ED4FDB" w:rsidP="00E117DE">
            <w:pPr>
              <w:jc w:val="both"/>
              <w:rPr>
                <w:rFonts w:asciiTheme="majorHAnsi" w:hAnsiTheme="majorHAnsi" w:cstheme="majorHAnsi"/>
                <w:b/>
                <w:color w:val="002060"/>
              </w:rPr>
            </w:pPr>
            <w:r w:rsidRPr="00950862">
              <w:rPr>
                <w:rFonts w:asciiTheme="majorHAnsi" w:hAnsiTheme="majorHAnsi" w:cstheme="majorHAnsi"/>
                <w:b/>
                <w:color w:val="002060"/>
              </w:rPr>
              <w:t>Amount (£)</w:t>
            </w:r>
          </w:p>
        </w:tc>
      </w:tr>
      <w:tr w:rsidR="00E227DD" w:rsidRPr="00950862" w14:paraId="5C33C3FD" w14:textId="77777777" w:rsidTr="00E624D5">
        <w:trPr>
          <w:trHeight w:val="280"/>
        </w:trPr>
        <w:tc>
          <w:tcPr>
            <w:tcW w:w="6904" w:type="dxa"/>
            <w:shd w:val="clear" w:color="auto" w:fill="auto"/>
            <w:vAlign w:val="center"/>
          </w:tcPr>
          <w:p w14:paraId="3DA51894" w14:textId="74FA7F4E" w:rsidR="00ED4FDB" w:rsidRPr="00950862" w:rsidRDefault="00ED4FDB" w:rsidP="00E117DE">
            <w:pPr>
              <w:jc w:val="both"/>
              <w:rPr>
                <w:rFonts w:asciiTheme="majorHAnsi" w:hAnsiTheme="majorHAnsi" w:cstheme="majorHAnsi"/>
                <w:color w:val="002060"/>
              </w:rPr>
            </w:pPr>
          </w:p>
        </w:tc>
        <w:tc>
          <w:tcPr>
            <w:tcW w:w="1841" w:type="dxa"/>
            <w:shd w:val="clear" w:color="auto" w:fill="auto"/>
            <w:vAlign w:val="center"/>
          </w:tcPr>
          <w:p w14:paraId="01ACC5FA" w14:textId="77777777" w:rsidR="00ED4FDB" w:rsidRPr="00950862" w:rsidRDefault="00ED4FDB" w:rsidP="00E117DE">
            <w:pPr>
              <w:jc w:val="both"/>
              <w:rPr>
                <w:rFonts w:asciiTheme="majorHAnsi" w:hAnsiTheme="majorHAnsi" w:cstheme="majorHAnsi"/>
                <w:b/>
                <w:color w:val="002060"/>
              </w:rPr>
            </w:pPr>
          </w:p>
        </w:tc>
      </w:tr>
      <w:tr w:rsidR="00E227DD" w:rsidRPr="00950862" w14:paraId="7F2E13E6" w14:textId="77777777" w:rsidTr="00E624D5">
        <w:trPr>
          <w:trHeight w:val="284"/>
        </w:trPr>
        <w:tc>
          <w:tcPr>
            <w:tcW w:w="6904" w:type="dxa"/>
            <w:shd w:val="clear" w:color="auto" w:fill="auto"/>
            <w:vAlign w:val="center"/>
          </w:tcPr>
          <w:p w14:paraId="48F29548" w14:textId="4EE9086C" w:rsidR="00ED4FDB" w:rsidRPr="00950862" w:rsidRDefault="00ED4FDB" w:rsidP="00E117DE">
            <w:pPr>
              <w:jc w:val="both"/>
              <w:rPr>
                <w:rFonts w:asciiTheme="majorHAnsi" w:hAnsiTheme="majorHAnsi" w:cstheme="majorHAnsi"/>
                <w:b/>
                <w:color w:val="002060"/>
              </w:rPr>
            </w:pPr>
          </w:p>
        </w:tc>
        <w:tc>
          <w:tcPr>
            <w:tcW w:w="1841" w:type="dxa"/>
            <w:shd w:val="clear" w:color="auto" w:fill="auto"/>
            <w:vAlign w:val="center"/>
          </w:tcPr>
          <w:p w14:paraId="1D55C9DE" w14:textId="77777777" w:rsidR="00ED4FDB" w:rsidRPr="00950862" w:rsidRDefault="00ED4FDB" w:rsidP="00E117DE">
            <w:pPr>
              <w:jc w:val="both"/>
              <w:rPr>
                <w:rFonts w:asciiTheme="majorHAnsi" w:hAnsiTheme="majorHAnsi" w:cstheme="majorHAnsi"/>
                <w:b/>
                <w:color w:val="002060"/>
              </w:rPr>
            </w:pPr>
          </w:p>
        </w:tc>
      </w:tr>
      <w:tr w:rsidR="00E227DD" w:rsidRPr="00950862" w14:paraId="2AE0CC70" w14:textId="77777777" w:rsidTr="00E624D5">
        <w:trPr>
          <w:trHeight w:val="284"/>
        </w:trPr>
        <w:tc>
          <w:tcPr>
            <w:tcW w:w="6904" w:type="dxa"/>
            <w:shd w:val="clear" w:color="auto" w:fill="auto"/>
            <w:vAlign w:val="center"/>
          </w:tcPr>
          <w:p w14:paraId="292E330F" w14:textId="77777777" w:rsidR="00AA0DE6" w:rsidRPr="00950862" w:rsidRDefault="00AA0DE6" w:rsidP="00E117DE">
            <w:pPr>
              <w:jc w:val="both"/>
              <w:rPr>
                <w:rFonts w:asciiTheme="majorHAnsi" w:hAnsiTheme="majorHAnsi" w:cstheme="majorHAnsi"/>
                <w:b/>
                <w:color w:val="002060"/>
              </w:rPr>
            </w:pPr>
          </w:p>
        </w:tc>
        <w:tc>
          <w:tcPr>
            <w:tcW w:w="1841" w:type="dxa"/>
            <w:shd w:val="clear" w:color="auto" w:fill="auto"/>
            <w:vAlign w:val="center"/>
          </w:tcPr>
          <w:p w14:paraId="6C699E0A" w14:textId="77777777" w:rsidR="00AA0DE6" w:rsidRPr="00950862" w:rsidRDefault="00AA0DE6" w:rsidP="00E117DE">
            <w:pPr>
              <w:jc w:val="both"/>
              <w:rPr>
                <w:rFonts w:asciiTheme="majorHAnsi" w:hAnsiTheme="majorHAnsi" w:cstheme="majorHAnsi"/>
                <w:b/>
                <w:color w:val="002060"/>
              </w:rPr>
            </w:pPr>
          </w:p>
        </w:tc>
      </w:tr>
      <w:tr w:rsidR="00ED4FDB" w:rsidRPr="00950862" w14:paraId="7C245865" w14:textId="77777777" w:rsidTr="00E624D5">
        <w:trPr>
          <w:trHeight w:val="106"/>
        </w:trPr>
        <w:tc>
          <w:tcPr>
            <w:tcW w:w="6904" w:type="dxa"/>
            <w:shd w:val="clear" w:color="auto" w:fill="auto"/>
          </w:tcPr>
          <w:p w14:paraId="2C809E11" w14:textId="264ABD5F" w:rsidR="00ED4FDB" w:rsidRPr="00950862" w:rsidRDefault="00ED4FDB" w:rsidP="00E227DD">
            <w:pPr>
              <w:pStyle w:val="NoSpacing"/>
              <w:rPr>
                <w:rFonts w:asciiTheme="majorHAnsi" w:hAnsiTheme="majorHAnsi" w:cstheme="majorHAnsi"/>
                <w:color w:val="002060"/>
                <w:sz w:val="24"/>
                <w:szCs w:val="24"/>
              </w:rPr>
            </w:pPr>
            <w:r w:rsidRPr="00950862">
              <w:rPr>
                <w:rFonts w:asciiTheme="majorHAnsi" w:hAnsiTheme="majorHAnsi" w:cstheme="majorHAnsi"/>
                <w:color w:val="002060"/>
                <w:sz w:val="24"/>
                <w:szCs w:val="24"/>
              </w:rPr>
              <w:t>Total fixed price to deliver service (incl VAT)</w:t>
            </w:r>
          </w:p>
        </w:tc>
        <w:tc>
          <w:tcPr>
            <w:tcW w:w="1841" w:type="dxa"/>
            <w:shd w:val="clear" w:color="auto" w:fill="auto"/>
          </w:tcPr>
          <w:p w14:paraId="5D3CAF77" w14:textId="77777777" w:rsidR="00ED4FDB" w:rsidRPr="00950862" w:rsidRDefault="00ED4FDB" w:rsidP="00E117DE">
            <w:pPr>
              <w:jc w:val="both"/>
              <w:rPr>
                <w:rFonts w:asciiTheme="majorHAnsi" w:hAnsiTheme="majorHAnsi" w:cstheme="majorHAnsi"/>
                <w:b/>
                <w:color w:val="002060"/>
              </w:rPr>
            </w:pPr>
          </w:p>
        </w:tc>
      </w:tr>
    </w:tbl>
    <w:p w14:paraId="196017AD" w14:textId="77777777" w:rsidR="00ED4FDB" w:rsidRPr="00950862" w:rsidRDefault="00ED4FDB" w:rsidP="00E117DE">
      <w:pPr>
        <w:tabs>
          <w:tab w:val="left" w:pos="0"/>
        </w:tabs>
        <w:ind w:right="-1187"/>
        <w:jc w:val="both"/>
        <w:rPr>
          <w:rFonts w:asciiTheme="majorHAnsi" w:hAnsiTheme="majorHAnsi" w:cstheme="majorHAnsi"/>
          <w:color w:val="002060"/>
        </w:rPr>
      </w:pPr>
    </w:p>
    <w:p w14:paraId="1678FA6D"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p w14:paraId="3A2BF260" w14:textId="47DEACC4" w:rsidR="00ED4FDB" w:rsidRPr="00950862" w:rsidRDefault="00ED4FDB" w:rsidP="00E117DE">
      <w:pPr>
        <w:tabs>
          <w:tab w:val="left" w:pos="709"/>
          <w:tab w:val="right" w:leader="dot" w:pos="8528"/>
        </w:tabs>
        <w:jc w:val="both"/>
        <w:rPr>
          <w:rFonts w:asciiTheme="majorHAnsi" w:hAnsiTheme="majorHAnsi" w:cstheme="majorHAnsi"/>
          <w:bCs/>
          <w:color w:val="002060"/>
          <w:lang w:eastAsia="en-GB"/>
        </w:rPr>
      </w:pPr>
      <w:r w:rsidRPr="00950862">
        <w:rPr>
          <w:rFonts w:asciiTheme="majorHAnsi" w:hAnsiTheme="majorHAnsi" w:cstheme="majorHAnsi"/>
          <w:bCs/>
          <w:color w:val="002060"/>
          <w:lang w:eastAsia="en-GB"/>
        </w:rPr>
        <w:t>Daily fee rates on which these prices are based</w:t>
      </w:r>
    </w:p>
    <w:p w14:paraId="4496BCC3" w14:textId="77777777" w:rsidR="00E227DD" w:rsidRPr="00950862" w:rsidRDefault="00E227DD" w:rsidP="00E117DE">
      <w:pPr>
        <w:tabs>
          <w:tab w:val="left" w:pos="709"/>
          <w:tab w:val="right" w:leader="dot" w:pos="8528"/>
        </w:tabs>
        <w:jc w:val="both"/>
        <w:rPr>
          <w:rFonts w:asciiTheme="majorHAnsi" w:hAnsiTheme="majorHAnsi" w:cstheme="majorHAnsi"/>
          <w:b/>
          <w:color w:val="002060"/>
          <w:lang w:eastAsia="en-GB"/>
        </w:rPr>
      </w:pPr>
    </w:p>
    <w:tbl>
      <w:tblPr>
        <w:tblStyle w:val="TableGrid"/>
        <w:tblW w:w="8788" w:type="dxa"/>
        <w:tblLook w:val="04A0" w:firstRow="1" w:lastRow="0" w:firstColumn="1" w:lastColumn="0" w:noHBand="0" w:noVBand="1"/>
      </w:tblPr>
      <w:tblGrid>
        <w:gridCol w:w="5160"/>
        <w:gridCol w:w="1814"/>
        <w:gridCol w:w="1814"/>
      </w:tblGrid>
      <w:tr w:rsidR="00E227DD" w:rsidRPr="00950862" w14:paraId="1AFD0180" w14:textId="77777777" w:rsidTr="00E624D5">
        <w:trPr>
          <w:trHeight w:val="137"/>
        </w:trPr>
        <w:tc>
          <w:tcPr>
            <w:tcW w:w="5160" w:type="dxa"/>
            <w:shd w:val="clear" w:color="auto" w:fill="B8CCE4" w:themeFill="accent1" w:themeFillTint="66"/>
          </w:tcPr>
          <w:p w14:paraId="2CB839CA" w14:textId="28D7EB72" w:rsidR="00ED4FDB" w:rsidRPr="00950862" w:rsidRDefault="00415699" w:rsidP="00E117DE">
            <w:pPr>
              <w:tabs>
                <w:tab w:val="left" w:pos="709"/>
                <w:tab w:val="right" w:leader="dot" w:pos="8528"/>
              </w:tabs>
              <w:jc w:val="both"/>
              <w:rPr>
                <w:rFonts w:asciiTheme="majorHAnsi" w:hAnsiTheme="majorHAnsi" w:cstheme="majorHAnsi"/>
                <w:b/>
                <w:color w:val="002060"/>
                <w:lang w:eastAsia="en-GB"/>
              </w:rPr>
            </w:pPr>
            <w:r w:rsidRPr="00950862">
              <w:rPr>
                <w:rFonts w:asciiTheme="majorHAnsi" w:hAnsiTheme="majorHAnsi" w:cstheme="majorHAnsi"/>
                <w:b/>
                <w:color w:val="002060"/>
                <w:lang w:eastAsia="en-GB"/>
              </w:rPr>
              <w:t>Nominated individual</w:t>
            </w:r>
            <w:r w:rsidR="00AA0DE6" w:rsidRPr="00950862">
              <w:rPr>
                <w:rFonts w:asciiTheme="majorHAnsi" w:hAnsiTheme="majorHAnsi" w:cstheme="majorHAnsi"/>
                <w:b/>
                <w:color w:val="002060"/>
                <w:lang w:eastAsia="en-GB"/>
              </w:rPr>
              <w:t xml:space="preserve"> including grade</w:t>
            </w:r>
          </w:p>
        </w:tc>
        <w:tc>
          <w:tcPr>
            <w:tcW w:w="1814" w:type="dxa"/>
            <w:shd w:val="clear" w:color="auto" w:fill="B8CCE4" w:themeFill="accent1" w:themeFillTint="66"/>
          </w:tcPr>
          <w:p w14:paraId="328DCA08"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r w:rsidRPr="00950862">
              <w:rPr>
                <w:rFonts w:asciiTheme="majorHAnsi" w:hAnsiTheme="majorHAnsi" w:cstheme="majorHAnsi"/>
                <w:b/>
                <w:color w:val="002060"/>
                <w:lang w:eastAsia="en-GB"/>
              </w:rPr>
              <w:t>Daily rate (£)</w:t>
            </w:r>
          </w:p>
        </w:tc>
        <w:tc>
          <w:tcPr>
            <w:tcW w:w="1814" w:type="dxa"/>
            <w:shd w:val="clear" w:color="auto" w:fill="B8CCE4" w:themeFill="accent1" w:themeFillTint="66"/>
          </w:tcPr>
          <w:p w14:paraId="048C71F9"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r w:rsidRPr="00950862">
              <w:rPr>
                <w:rFonts w:asciiTheme="majorHAnsi" w:hAnsiTheme="majorHAnsi" w:cstheme="majorHAnsi"/>
                <w:b/>
                <w:color w:val="002060"/>
                <w:lang w:eastAsia="en-GB"/>
              </w:rPr>
              <w:t>Budget days</w:t>
            </w:r>
          </w:p>
        </w:tc>
      </w:tr>
      <w:tr w:rsidR="00E227DD" w:rsidRPr="00950862" w14:paraId="22B4DCC1" w14:textId="77777777" w:rsidTr="00E624D5">
        <w:trPr>
          <w:trHeight w:val="133"/>
        </w:trPr>
        <w:tc>
          <w:tcPr>
            <w:tcW w:w="5160" w:type="dxa"/>
          </w:tcPr>
          <w:p w14:paraId="772F4D22" w14:textId="763755C3"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6CAF160C"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13EDBE94"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r>
      <w:tr w:rsidR="00E227DD" w:rsidRPr="00950862" w14:paraId="75D942A7" w14:textId="77777777" w:rsidTr="00E624D5">
        <w:trPr>
          <w:trHeight w:val="137"/>
        </w:trPr>
        <w:tc>
          <w:tcPr>
            <w:tcW w:w="5160" w:type="dxa"/>
          </w:tcPr>
          <w:p w14:paraId="0F85994E" w14:textId="43E20FC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1356F9DD"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0ABC536D"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r>
      <w:tr w:rsidR="00E227DD" w:rsidRPr="00950862" w14:paraId="5539AA80" w14:textId="77777777" w:rsidTr="00E624D5">
        <w:trPr>
          <w:trHeight w:val="133"/>
        </w:trPr>
        <w:tc>
          <w:tcPr>
            <w:tcW w:w="5160" w:type="dxa"/>
          </w:tcPr>
          <w:p w14:paraId="2ADEFA81" w14:textId="52841B89"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473CE7D3"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06967601"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r>
      <w:tr w:rsidR="00ED4FDB" w:rsidRPr="00950862" w14:paraId="5FF5268B" w14:textId="77777777" w:rsidTr="00E624D5">
        <w:trPr>
          <w:trHeight w:val="137"/>
        </w:trPr>
        <w:tc>
          <w:tcPr>
            <w:tcW w:w="5160" w:type="dxa"/>
          </w:tcPr>
          <w:p w14:paraId="204EDBCD" w14:textId="3121333B"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0C52FF26"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c>
          <w:tcPr>
            <w:tcW w:w="1814" w:type="dxa"/>
          </w:tcPr>
          <w:p w14:paraId="671306B4"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tc>
      </w:tr>
    </w:tbl>
    <w:p w14:paraId="5AD485B3" w14:textId="77777777" w:rsidR="00ED4FDB" w:rsidRPr="00950862" w:rsidRDefault="00ED4FDB" w:rsidP="00E117DE">
      <w:pPr>
        <w:tabs>
          <w:tab w:val="left" w:pos="709"/>
          <w:tab w:val="right" w:leader="dot" w:pos="8528"/>
        </w:tabs>
        <w:jc w:val="both"/>
        <w:rPr>
          <w:rFonts w:asciiTheme="majorHAnsi" w:hAnsiTheme="majorHAnsi" w:cstheme="majorHAnsi"/>
          <w:b/>
          <w:color w:val="002060"/>
          <w:lang w:eastAsia="en-GB"/>
        </w:rPr>
      </w:pPr>
    </w:p>
    <w:p w14:paraId="261A10C0" w14:textId="77777777" w:rsidR="00ED4FDB" w:rsidRPr="00950862" w:rsidRDefault="00ED4FDB" w:rsidP="00E227DD">
      <w:pPr>
        <w:numPr>
          <w:ilvl w:val="0"/>
          <w:numId w:val="1"/>
        </w:numPr>
        <w:ind w:left="567" w:hanging="425"/>
        <w:jc w:val="both"/>
        <w:rPr>
          <w:rFonts w:asciiTheme="majorHAnsi" w:hAnsiTheme="majorHAnsi" w:cstheme="majorHAnsi"/>
          <w:color w:val="002060"/>
        </w:rPr>
      </w:pPr>
      <w:r w:rsidRPr="00950862">
        <w:rPr>
          <w:rFonts w:asciiTheme="majorHAnsi" w:hAnsiTheme="majorHAnsi" w:cstheme="majorHAnsi"/>
          <w:color w:val="002060"/>
        </w:rPr>
        <w:t>Your total price for delivering the service should include all costs, fees, expenses and profits to deliver the service in its entirety. No additional claims for funding will be entertained.</w:t>
      </w:r>
    </w:p>
    <w:p w14:paraId="51015EBB" w14:textId="77777777" w:rsidR="00ED4FDB" w:rsidRPr="00950862" w:rsidRDefault="00ED4FDB" w:rsidP="00E227DD">
      <w:pPr>
        <w:numPr>
          <w:ilvl w:val="0"/>
          <w:numId w:val="1"/>
        </w:numPr>
        <w:ind w:left="567" w:hanging="425"/>
        <w:jc w:val="both"/>
        <w:rPr>
          <w:rFonts w:asciiTheme="majorHAnsi" w:hAnsiTheme="majorHAnsi" w:cstheme="majorHAnsi"/>
          <w:color w:val="002060"/>
        </w:rPr>
      </w:pPr>
      <w:r w:rsidRPr="00950862">
        <w:rPr>
          <w:rFonts w:asciiTheme="majorHAnsi" w:hAnsiTheme="majorHAnsi" w:cstheme="majorHAnsi"/>
          <w:color w:val="002060"/>
        </w:rPr>
        <w:t xml:space="preserve">The prices and/or rates stated in this Price Schedule constitute the only reimbursement and profit to the company for providing the services. </w:t>
      </w:r>
    </w:p>
    <w:p w14:paraId="3C9C02A0" w14:textId="293A2735" w:rsidR="00ED4FDB" w:rsidRPr="00950862" w:rsidRDefault="00ED4FDB" w:rsidP="00E227DD">
      <w:pPr>
        <w:numPr>
          <w:ilvl w:val="0"/>
          <w:numId w:val="1"/>
        </w:numPr>
        <w:ind w:left="567" w:hanging="425"/>
        <w:jc w:val="both"/>
        <w:rPr>
          <w:rFonts w:asciiTheme="majorHAnsi" w:hAnsiTheme="majorHAnsi" w:cstheme="majorHAnsi"/>
          <w:color w:val="002060"/>
        </w:rPr>
      </w:pPr>
      <w:r w:rsidRPr="00950862">
        <w:rPr>
          <w:rFonts w:asciiTheme="majorHAnsi" w:hAnsiTheme="majorHAnsi" w:cstheme="majorHAnsi"/>
          <w:color w:val="002060"/>
        </w:rPr>
        <w:t xml:space="preserve">All sums payable by or to </w:t>
      </w:r>
      <w:r w:rsidR="00996D43">
        <w:rPr>
          <w:rFonts w:asciiTheme="majorHAnsi" w:hAnsiTheme="majorHAnsi" w:cstheme="majorHAnsi"/>
          <w:color w:val="002060"/>
        </w:rPr>
        <w:t xml:space="preserve">Active </w:t>
      </w:r>
      <w:r w:rsidRPr="00950862">
        <w:rPr>
          <w:rFonts w:asciiTheme="majorHAnsi" w:hAnsiTheme="majorHAnsi" w:cstheme="majorHAnsi"/>
          <w:color w:val="002060"/>
        </w:rPr>
        <w:t xml:space="preserve">Black Country Ltd or the winning tenderer are inclusive of Value Added Tax (“VAT”). </w:t>
      </w:r>
    </w:p>
    <w:p w14:paraId="481D9408" w14:textId="76829477" w:rsidR="00ED4FDB" w:rsidRPr="00950862" w:rsidRDefault="00ED4FDB" w:rsidP="00E227DD">
      <w:pPr>
        <w:numPr>
          <w:ilvl w:val="0"/>
          <w:numId w:val="1"/>
        </w:numPr>
        <w:ind w:left="567" w:hanging="425"/>
        <w:jc w:val="both"/>
        <w:rPr>
          <w:rFonts w:asciiTheme="majorHAnsi" w:hAnsiTheme="majorHAnsi" w:cstheme="majorHAnsi"/>
          <w:color w:val="002060"/>
        </w:rPr>
      </w:pPr>
      <w:r w:rsidRPr="00950862">
        <w:rPr>
          <w:rFonts w:asciiTheme="majorHAnsi" w:hAnsiTheme="majorHAnsi" w:cstheme="majorHAnsi"/>
          <w:color w:val="002060"/>
        </w:rPr>
        <w:t xml:space="preserve">No claim from the bidder will be entertained by </w:t>
      </w:r>
      <w:r w:rsidR="009E11A3">
        <w:rPr>
          <w:rFonts w:asciiTheme="majorHAnsi" w:hAnsiTheme="majorHAnsi" w:cstheme="majorHAnsi"/>
          <w:color w:val="002060"/>
        </w:rPr>
        <w:t xml:space="preserve">Active </w:t>
      </w:r>
      <w:r w:rsidRPr="00950862">
        <w:rPr>
          <w:rFonts w:asciiTheme="majorHAnsi" w:hAnsiTheme="majorHAnsi" w:cstheme="majorHAnsi"/>
          <w:color w:val="002060"/>
        </w:rPr>
        <w:t xml:space="preserve">Black Country </w:t>
      </w:r>
      <w:r w:rsidR="009E11A3">
        <w:rPr>
          <w:rFonts w:asciiTheme="majorHAnsi" w:hAnsiTheme="majorHAnsi" w:cstheme="majorHAnsi"/>
          <w:color w:val="002060"/>
        </w:rPr>
        <w:t>Ltd</w:t>
      </w:r>
      <w:r w:rsidRPr="00950862">
        <w:rPr>
          <w:rFonts w:asciiTheme="majorHAnsi" w:hAnsiTheme="majorHAnsi" w:cstheme="majorHAnsi"/>
          <w:color w:val="002060"/>
        </w:rPr>
        <w:t xml:space="preserve"> for any mistakes in the information given.</w:t>
      </w:r>
    </w:p>
    <w:p w14:paraId="6968DFF3" w14:textId="761697B9" w:rsidR="00ED4FDB" w:rsidRPr="00950862" w:rsidRDefault="00ED4FDB" w:rsidP="00E227DD">
      <w:pPr>
        <w:numPr>
          <w:ilvl w:val="0"/>
          <w:numId w:val="1"/>
        </w:numPr>
        <w:ind w:left="567" w:hanging="425"/>
        <w:jc w:val="both"/>
        <w:rPr>
          <w:rFonts w:asciiTheme="majorHAnsi" w:hAnsiTheme="majorHAnsi" w:cstheme="majorHAnsi"/>
          <w:color w:val="002060"/>
        </w:rPr>
      </w:pPr>
      <w:r w:rsidRPr="00950862">
        <w:rPr>
          <w:rFonts w:asciiTheme="majorHAnsi" w:hAnsiTheme="majorHAnsi" w:cstheme="majorHAnsi"/>
          <w:color w:val="002060"/>
        </w:rPr>
        <w:t xml:space="preserve">The fixed price sum </w:t>
      </w:r>
      <w:r w:rsidR="00926565" w:rsidRPr="00950862">
        <w:rPr>
          <w:rFonts w:asciiTheme="majorHAnsi" w:hAnsiTheme="majorHAnsi" w:cstheme="majorHAnsi"/>
          <w:color w:val="002060"/>
        </w:rPr>
        <w:t>is a maximum budget for the project and cannot be exceeded. Actual payments will only be made</w:t>
      </w:r>
      <w:r w:rsidRPr="00950862">
        <w:rPr>
          <w:rFonts w:asciiTheme="majorHAnsi" w:hAnsiTheme="majorHAnsi" w:cstheme="majorHAnsi"/>
          <w:color w:val="002060"/>
        </w:rPr>
        <w:t xml:space="preserve"> on the basis of </w:t>
      </w:r>
      <w:r w:rsidR="00926565" w:rsidRPr="00950862">
        <w:rPr>
          <w:rFonts w:asciiTheme="majorHAnsi" w:hAnsiTheme="majorHAnsi" w:cstheme="majorHAnsi"/>
          <w:color w:val="002060"/>
        </w:rPr>
        <w:t xml:space="preserve">evidenced invoices showing hours worked each month submitted before the end of each month. They will be paid within 30 days of </w:t>
      </w:r>
      <w:r w:rsidR="00AA0DE6" w:rsidRPr="00950862">
        <w:rPr>
          <w:rFonts w:asciiTheme="majorHAnsi" w:hAnsiTheme="majorHAnsi" w:cstheme="majorHAnsi"/>
          <w:color w:val="002060"/>
        </w:rPr>
        <w:t>the month end in which invoices are received</w:t>
      </w:r>
      <w:r w:rsidR="00926565" w:rsidRPr="00950862">
        <w:rPr>
          <w:rFonts w:asciiTheme="majorHAnsi" w:hAnsiTheme="majorHAnsi" w:cstheme="majorHAnsi"/>
          <w:color w:val="002060"/>
        </w:rPr>
        <w:t>.</w:t>
      </w:r>
    </w:p>
    <w:p w14:paraId="776459D8" w14:textId="77777777" w:rsidR="00ED4FDB" w:rsidRPr="00950862" w:rsidRDefault="00ED4FDB" w:rsidP="00E117DE">
      <w:pPr>
        <w:jc w:val="both"/>
        <w:rPr>
          <w:rFonts w:asciiTheme="majorHAnsi" w:hAnsiTheme="majorHAnsi" w:cstheme="majorHAnsi"/>
          <w:color w:val="002060"/>
        </w:rPr>
      </w:pPr>
    </w:p>
    <w:p w14:paraId="064CCBC0" w14:textId="5A1F0D12" w:rsidR="007546A7" w:rsidRPr="00950862" w:rsidRDefault="00ED4FDB" w:rsidP="00E117DE">
      <w:pPr>
        <w:jc w:val="both"/>
        <w:rPr>
          <w:rFonts w:asciiTheme="majorHAnsi" w:hAnsiTheme="majorHAnsi" w:cstheme="majorHAnsi"/>
          <w:color w:val="002060"/>
          <w:lang w:val="en-US"/>
        </w:rPr>
      </w:pPr>
      <w:r w:rsidRPr="00950862">
        <w:rPr>
          <w:rFonts w:asciiTheme="majorHAnsi" w:hAnsiTheme="majorHAnsi" w:cstheme="majorHAnsi"/>
          <w:color w:val="002060"/>
        </w:rPr>
        <w:t xml:space="preserve">Any quotation submitted must be bona fide and without canvassing or soliciting any member or employee of </w:t>
      </w:r>
      <w:r w:rsidR="00323EF6">
        <w:rPr>
          <w:rFonts w:asciiTheme="majorHAnsi" w:hAnsiTheme="majorHAnsi" w:cstheme="majorHAnsi"/>
          <w:color w:val="002060"/>
        </w:rPr>
        <w:t>Active Black Country Ltd</w:t>
      </w:r>
      <w:r w:rsidRPr="00950862">
        <w:rPr>
          <w:rFonts w:asciiTheme="majorHAnsi" w:hAnsiTheme="majorHAnsi" w:cstheme="majorHAnsi"/>
          <w:color w:val="002060"/>
        </w:rPr>
        <w:t xml:space="preserve"> or fixing the rates with another supplier. By submitting a </w:t>
      </w:r>
      <w:r w:rsidR="00C83C81" w:rsidRPr="00950862">
        <w:rPr>
          <w:rFonts w:asciiTheme="majorHAnsi" w:hAnsiTheme="majorHAnsi" w:cstheme="majorHAnsi"/>
          <w:color w:val="002060"/>
        </w:rPr>
        <w:t>quotation,</w:t>
      </w:r>
      <w:r w:rsidRPr="00950862">
        <w:rPr>
          <w:rFonts w:asciiTheme="majorHAnsi" w:hAnsiTheme="majorHAnsi" w:cstheme="majorHAnsi"/>
          <w:color w:val="002060"/>
        </w:rPr>
        <w:t xml:space="preserve"> you are agreeing this is a bona fide quotation. You should also declare if anyone in your company has a family member who works for </w:t>
      </w:r>
      <w:r w:rsidR="003043EA">
        <w:rPr>
          <w:rFonts w:asciiTheme="majorHAnsi" w:hAnsiTheme="majorHAnsi" w:cstheme="majorHAnsi"/>
          <w:color w:val="002060"/>
        </w:rPr>
        <w:t>Active</w:t>
      </w:r>
      <w:r w:rsidRPr="00950862">
        <w:rPr>
          <w:rFonts w:asciiTheme="majorHAnsi" w:hAnsiTheme="majorHAnsi" w:cstheme="majorHAnsi"/>
          <w:color w:val="002060"/>
        </w:rPr>
        <w:t xml:space="preserve"> Black Country Ltd.</w:t>
      </w:r>
    </w:p>
    <w:sectPr w:rsidR="007546A7" w:rsidRPr="00950862" w:rsidSect="00301291">
      <w:headerReference w:type="default"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3BD0" w14:textId="77777777" w:rsidR="0044351D" w:rsidRDefault="0044351D" w:rsidP="005230CB">
      <w:r>
        <w:separator/>
      </w:r>
    </w:p>
  </w:endnote>
  <w:endnote w:type="continuationSeparator" w:id="0">
    <w:p w14:paraId="1C970F1B" w14:textId="77777777" w:rsidR="0044351D" w:rsidRDefault="0044351D" w:rsidP="0052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601610205"/>
      <w:docPartObj>
        <w:docPartGallery w:val="Page Numbers (Bottom of Page)"/>
        <w:docPartUnique/>
      </w:docPartObj>
    </w:sdtPr>
    <w:sdtEndPr>
      <w:rPr>
        <w:noProof/>
      </w:rPr>
    </w:sdtEndPr>
    <w:sdtContent>
      <w:p w14:paraId="51A16AFD" w14:textId="602B75AB" w:rsidR="00CB7D45" w:rsidRPr="00DC50D0" w:rsidRDefault="00CB7D45">
        <w:pPr>
          <w:pStyle w:val="Footer"/>
          <w:jc w:val="center"/>
          <w:rPr>
            <w:rFonts w:asciiTheme="majorHAnsi" w:hAnsiTheme="majorHAnsi" w:cstheme="majorHAnsi"/>
            <w:sz w:val="20"/>
            <w:szCs w:val="20"/>
          </w:rPr>
        </w:pPr>
        <w:r w:rsidRPr="00DC50D0">
          <w:rPr>
            <w:rFonts w:asciiTheme="majorHAnsi" w:hAnsiTheme="majorHAnsi" w:cstheme="majorHAnsi"/>
            <w:sz w:val="20"/>
            <w:szCs w:val="20"/>
          </w:rPr>
          <w:fldChar w:fldCharType="begin"/>
        </w:r>
        <w:r w:rsidRPr="00DC50D0">
          <w:rPr>
            <w:rFonts w:asciiTheme="majorHAnsi" w:hAnsiTheme="majorHAnsi" w:cstheme="majorHAnsi"/>
            <w:sz w:val="20"/>
            <w:szCs w:val="20"/>
          </w:rPr>
          <w:instrText xml:space="preserve"> PAGE   \* MERGEFORMAT </w:instrText>
        </w:r>
        <w:r w:rsidRPr="00DC50D0">
          <w:rPr>
            <w:rFonts w:asciiTheme="majorHAnsi" w:hAnsiTheme="majorHAnsi" w:cstheme="majorHAnsi"/>
            <w:sz w:val="20"/>
            <w:szCs w:val="20"/>
          </w:rPr>
          <w:fldChar w:fldCharType="separate"/>
        </w:r>
        <w:r w:rsidRPr="00DC50D0">
          <w:rPr>
            <w:rFonts w:asciiTheme="majorHAnsi" w:hAnsiTheme="majorHAnsi" w:cstheme="majorHAnsi"/>
            <w:noProof/>
            <w:sz w:val="20"/>
            <w:szCs w:val="20"/>
          </w:rPr>
          <w:t>2</w:t>
        </w:r>
        <w:r w:rsidRPr="00DC50D0">
          <w:rPr>
            <w:rFonts w:asciiTheme="majorHAnsi" w:hAnsiTheme="majorHAnsi" w:cstheme="majorHAnsi"/>
            <w:noProof/>
            <w:sz w:val="20"/>
            <w:szCs w:val="20"/>
          </w:rPr>
          <w:fldChar w:fldCharType="end"/>
        </w:r>
      </w:p>
    </w:sdtContent>
  </w:sdt>
  <w:p w14:paraId="57E65F77" w14:textId="77777777" w:rsidR="00CB7D45" w:rsidRPr="00DC50D0" w:rsidRDefault="00CB7D45">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DAAF" w14:textId="77777777" w:rsidR="0044351D" w:rsidRDefault="0044351D" w:rsidP="005230CB">
      <w:r>
        <w:separator/>
      </w:r>
    </w:p>
  </w:footnote>
  <w:footnote w:type="continuationSeparator" w:id="0">
    <w:p w14:paraId="0B12F915" w14:textId="77777777" w:rsidR="0044351D" w:rsidRDefault="0044351D" w:rsidP="0052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1C07" w14:textId="067E2526" w:rsidR="00A84A20" w:rsidRDefault="00437952">
    <w:pPr>
      <w:pStyle w:val="Header"/>
    </w:pPr>
    <w:r>
      <w:rPr>
        <w:noProof/>
      </w:rPr>
      <w:drawing>
        <wp:anchor distT="0" distB="0" distL="114300" distR="114300" simplePos="0" relativeHeight="251658240" behindDoc="0" locked="0" layoutInCell="1" allowOverlap="1" wp14:anchorId="7404FF32" wp14:editId="694ABE3B">
          <wp:simplePos x="0" y="0"/>
          <wp:positionH relativeFrom="column">
            <wp:posOffset>4076700</wp:posOffset>
          </wp:positionH>
          <wp:positionV relativeFrom="paragraph">
            <wp:posOffset>-266700</wp:posOffset>
          </wp:positionV>
          <wp:extent cx="2181600" cy="730800"/>
          <wp:effectExtent l="0" t="0" r="0" b="0"/>
          <wp:wrapSquare wrapText="bothSides"/>
          <wp:docPr id="14" name="Picture 13" descr="A black text with pink letters&#10;&#10;Description automatically generated">
            <a:extLst xmlns:a="http://schemas.openxmlformats.org/drawingml/2006/main">
              <a:ext uri="{FF2B5EF4-FFF2-40B4-BE49-F238E27FC236}">
                <a16:creationId xmlns:a16="http://schemas.microsoft.com/office/drawing/2014/main" id="{6A5F577C-74B4-5A89-10AF-B28DBC85B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text with pink letters&#10;&#10;Description automatically generated">
                    <a:extLst>
                      <a:ext uri="{FF2B5EF4-FFF2-40B4-BE49-F238E27FC236}">
                        <a16:creationId xmlns:a16="http://schemas.microsoft.com/office/drawing/2014/main" id="{6A5F577C-74B4-5A89-10AF-B28DBC85B29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81600" cy="730800"/>
                  </a:xfrm>
                  <a:prstGeom prst="rect">
                    <a:avLst/>
                  </a:prstGeom>
                </pic:spPr>
              </pic:pic>
            </a:graphicData>
          </a:graphic>
          <wp14:sizeRelH relativeFrom="margin">
            <wp14:pctWidth>0</wp14:pctWidth>
          </wp14:sizeRelH>
          <wp14:sizeRelV relativeFrom="margin">
            <wp14:pctHeight>0</wp14:pctHeight>
          </wp14:sizeRelV>
        </wp:anchor>
      </w:drawing>
    </w:r>
  </w:p>
  <w:p w14:paraId="081812AB" w14:textId="3839B3EC" w:rsidR="00A84A20" w:rsidRDefault="00A84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9EE"/>
    <w:multiLevelType w:val="hybridMultilevel"/>
    <w:tmpl w:val="D0D8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97A3A"/>
    <w:multiLevelType w:val="multilevel"/>
    <w:tmpl w:val="9A8803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2E3A6D"/>
    <w:multiLevelType w:val="hybridMultilevel"/>
    <w:tmpl w:val="3D08B73A"/>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D78623E"/>
    <w:multiLevelType w:val="hybridMultilevel"/>
    <w:tmpl w:val="7ED2A2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47D3430"/>
    <w:multiLevelType w:val="hybridMultilevel"/>
    <w:tmpl w:val="C12A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26789"/>
    <w:multiLevelType w:val="hybridMultilevel"/>
    <w:tmpl w:val="66A8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70829"/>
    <w:multiLevelType w:val="hybridMultilevel"/>
    <w:tmpl w:val="8CA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54711"/>
    <w:multiLevelType w:val="hybridMultilevel"/>
    <w:tmpl w:val="4A003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C29B1"/>
    <w:multiLevelType w:val="multilevel"/>
    <w:tmpl w:val="BDC22FCE"/>
    <w:lvl w:ilvl="0">
      <w:start w:val="1"/>
      <w:numFmt w:val="decimal"/>
      <w:lvlText w:val="%1."/>
      <w:lvlJc w:val="left"/>
      <w:pPr>
        <w:ind w:left="1080" w:hanging="360"/>
      </w:pPr>
      <w:rPr>
        <w:rFonts w:cs="Times New Roman" w:hint="default"/>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60A153DF"/>
    <w:multiLevelType w:val="hybridMultilevel"/>
    <w:tmpl w:val="1D64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245EC"/>
    <w:multiLevelType w:val="multilevel"/>
    <w:tmpl w:val="93AA6F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4958113">
    <w:abstractNumId w:val="2"/>
  </w:num>
  <w:num w:numId="2" w16cid:durableId="565071066">
    <w:abstractNumId w:val="3"/>
    <w:lvlOverride w:ilvl="0">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num>
  <w:num w:numId="3" w16cid:durableId="791049192">
    <w:abstractNumId w:val="9"/>
  </w:num>
  <w:num w:numId="4" w16cid:durableId="1327435371">
    <w:abstractNumId w:val="11"/>
  </w:num>
  <w:num w:numId="5" w16cid:durableId="2100173158">
    <w:abstractNumId w:val="1"/>
  </w:num>
  <w:num w:numId="6" w16cid:durableId="2146387834">
    <w:abstractNumId w:val="8"/>
  </w:num>
  <w:num w:numId="7" w16cid:durableId="1855416133">
    <w:abstractNumId w:val="0"/>
  </w:num>
  <w:num w:numId="8" w16cid:durableId="360589466">
    <w:abstractNumId w:val="10"/>
  </w:num>
  <w:num w:numId="9" w16cid:durableId="1444379861">
    <w:abstractNumId w:val="6"/>
  </w:num>
  <w:num w:numId="10" w16cid:durableId="773092280">
    <w:abstractNumId w:val="4"/>
  </w:num>
  <w:num w:numId="11" w16cid:durableId="1194996120">
    <w:abstractNumId w:val="5"/>
  </w:num>
  <w:num w:numId="12" w16cid:durableId="18476746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CB"/>
    <w:rsid w:val="00000255"/>
    <w:rsid w:val="00000DD3"/>
    <w:rsid w:val="00003500"/>
    <w:rsid w:val="00004CAA"/>
    <w:rsid w:val="0000597B"/>
    <w:rsid w:val="00006320"/>
    <w:rsid w:val="00015380"/>
    <w:rsid w:val="00020F1B"/>
    <w:rsid w:val="00023053"/>
    <w:rsid w:val="00026103"/>
    <w:rsid w:val="00027BFC"/>
    <w:rsid w:val="00031C86"/>
    <w:rsid w:val="00032D04"/>
    <w:rsid w:val="00033E2C"/>
    <w:rsid w:val="00034477"/>
    <w:rsid w:val="00034E2E"/>
    <w:rsid w:val="00036258"/>
    <w:rsid w:val="00041AC3"/>
    <w:rsid w:val="00042B4A"/>
    <w:rsid w:val="0005081C"/>
    <w:rsid w:val="0005630C"/>
    <w:rsid w:val="00056E76"/>
    <w:rsid w:val="00057A56"/>
    <w:rsid w:val="00064311"/>
    <w:rsid w:val="00073F27"/>
    <w:rsid w:val="0007526A"/>
    <w:rsid w:val="0008001E"/>
    <w:rsid w:val="000801BC"/>
    <w:rsid w:val="0008228A"/>
    <w:rsid w:val="00082D04"/>
    <w:rsid w:val="00083931"/>
    <w:rsid w:val="00083AE0"/>
    <w:rsid w:val="00093682"/>
    <w:rsid w:val="000940F5"/>
    <w:rsid w:val="00096230"/>
    <w:rsid w:val="0009735F"/>
    <w:rsid w:val="000A61BB"/>
    <w:rsid w:val="000A631E"/>
    <w:rsid w:val="000B3241"/>
    <w:rsid w:val="000B3D39"/>
    <w:rsid w:val="000B43D3"/>
    <w:rsid w:val="000C26B8"/>
    <w:rsid w:val="000C75F8"/>
    <w:rsid w:val="000D1264"/>
    <w:rsid w:val="000E4BCF"/>
    <w:rsid w:val="000E5A3D"/>
    <w:rsid w:val="000E781D"/>
    <w:rsid w:val="000E7B6E"/>
    <w:rsid w:val="000F5E71"/>
    <w:rsid w:val="000F65A3"/>
    <w:rsid w:val="00102A1B"/>
    <w:rsid w:val="001034B4"/>
    <w:rsid w:val="001042F1"/>
    <w:rsid w:val="001146B9"/>
    <w:rsid w:val="00117040"/>
    <w:rsid w:val="00121714"/>
    <w:rsid w:val="00126B69"/>
    <w:rsid w:val="00126DBB"/>
    <w:rsid w:val="001278A6"/>
    <w:rsid w:val="00130DDC"/>
    <w:rsid w:val="0013178F"/>
    <w:rsid w:val="00132469"/>
    <w:rsid w:val="0013696B"/>
    <w:rsid w:val="00137857"/>
    <w:rsid w:val="00140E32"/>
    <w:rsid w:val="00142528"/>
    <w:rsid w:val="001431AF"/>
    <w:rsid w:val="0014468A"/>
    <w:rsid w:val="0014753D"/>
    <w:rsid w:val="00147C59"/>
    <w:rsid w:val="00151A2C"/>
    <w:rsid w:val="00151BA7"/>
    <w:rsid w:val="00157951"/>
    <w:rsid w:val="00160C9A"/>
    <w:rsid w:val="00162766"/>
    <w:rsid w:val="00170977"/>
    <w:rsid w:val="0017126E"/>
    <w:rsid w:val="00171FCF"/>
    <w:rsid w:val="00197871"/>
    <w:rsid w:val="001A113D"/>
    <w:rsid w:val="001B04A4"/>
    <w:rsid w:val="001B3464"/>
    <w:rsid w:val="001B389F"/>
    <w:rsid w:val="001B5ED4"/>
    <w:rsid w:val="001B6560"/>
    <w:rsid w:val="001B668E"/>
    <w:rsid w:val="001D0B44"/>
    <w:rsid w:val="001D37C4"/>
    <w:rsid w:val="001D57F6"/>
    <w:rsid w:val="001D6298"/>
    <w:rsid w:val="001D73F2"/>
    <w:rsid w:val="001E080F"/>
    <w:rsid w:val="001E11F1"/>
    <w:rsid w:val="001E30F3"/>
    <w:rsid w:val="001E43F8"/>
    <w:rsid w:val="001F2FFB"/>
    <w:rsid w:val="001F73CB"/>
    <w:rsid w:val="00202FA1"/>
    <w:rsid w:val="002112D1"/>
    <w:rsid w:val="00217E0F"/>
    <w:rsid w:val="00220ABF"/>
    <w:rsid w:val="002226D2"/>
    <w:rsid w:val="002253D0"/>
    <w:rsid w:val="00233076"/>
    <w:rsid w:val="0023774C"/>
    <w:rsid w:val="002453CA"/>
    <w:rsid w:val="00254D71"/>
    <w:rsid w:val="00260ADF"/>
    <w:rsid w:val="00260F60"/>
    <w:rsid w:val="00262169"/>
    <w:rsid w:val="00266B93"/>
    <w:rsid w:val="00273DF0"/>
    <w:rsid w:val="0027438F"/>
    <w:rsid w:val="00276322"/>
    <w:rsid w:val="002769E4"/>
    <w:rsid w:val="00280495"/>
    <w:rsid w:val="0028136C"/>
    <w:rsid w:val="002814FC"/>
    <w:rsid w:val="00281F0A"/>
    <w:rsid w:val="00284FAA"/>
    <w:rsid w:val="00291A11"/>
    <w:rsid w:val="002A1367"/>
    <w:rsid w:val="002A4F0A"/>
    <w:rsid w:val="002B04B1"/>
    <w:rsid w:val="002B462B"/>
    <w:rsid w:val="002B496D"/>
    <w:rsid w:val="002B4B82"/>
    <w:rsid w:val="002B507A"/>
    <w:rsid w:val="002C2E3C"/>
    <w:rsid w:val="002C3694"/>
    <w:rsid w:val="002D1ED9"/>
    <w:rsid w:val="002D30B2"/>
    <w:rsid w:val="002D49E4"/>
    <w:rsid w:val="002E2CB7"/>
    <w:rsid w:val="002E361C"/>
    <w:rsid w:val="002E6715"/>
    <w:rsid w:val="002F0AF0"/>
    <w:rsid w:val="002F412B"/>
    <w:rsid w:val="002F5633"/>
    <w:rsid w:val="00300966"/>
    <w:rsid w:val="00301291"/>
    <w:rsid w:val="003043EA"/>
    <w:rsid w:val="00305055"/>
    <w:rsid w:val="00312188"/>
    <w:rsid w:val="003141FC"/>
    <w:rsid w:val="003177A3"/>
    <w:rsid w:val="00321E56"/>
    <w:rsid w:val="0032272C"/>
    <w:rsid w:val="00323EF6"/>
    <w:rsid w:val="0033241A"/>
    <w:rsid w:val="0033740C"/>
    <w:rsid w:val="00344217"/>
    <w:rsid w:val="0034471D"/>
    <w:rsid w:val="00357A42"/>
    <w:rsid w:val="00360A32"/>
    <w:rsid w:val="0036205D"/>
    <w:rsid w:val="003713B5"/>
    <w:rsid w:val="00375DD7"/>
    <w:rsid w:val="0038299C"/>
    <w:rsid w:val="00384501"/>
    <w:rsid w:val="003858A6"/>
    <w:rsid w:val="003877C5"/>
    <w:rsid w:val="00390D96"/>
    <w:rsid w:val="00390FCB"/>
    <w:rsid w:val="00392159"/>
    <w:rsid w:val="00397450"/>
    <w:rsid w:val="003A2033"/>
    <w:rsid w:val="003A29AA"/>
    <w:rsid w:val="003A3A97"/>
    <w:rsid w:val="003B082B"/>
    <w:rsid w:val="003B11B6"/>
    <w:rsid w:val="003B1919"/>
    <w:rsid w:val="003C0164"/>
    <w:rsid w:val="003C4318"/>
    <w:rsid w:val="003C51A8"/>
    <w:rsid w:val="003C5EF6"/>
    <w:rsid w:val="003D2282"/>
    <w:rsid w:val="003D7A5B"/>
    <w:rsid w:val="003E0C3E"/>
    <w:rsid w:val="003E2073"/>
    <w:rsid w:val="003E309E"/>
    <w:rsid w:val="003E52B1"/>
    <w:rsid w:val="003E7E4B"/>
    <w:rsid w:val="003F066C"/>
    <w:rsid w:val="003F248E"/>
    <w:rsid w:val="004067E4"/>
    <w:rsid w:val="004117AA"/>
    <w:rsid w:val="00411F05"/>
    <w:rsid w:val="00412344"/>
    <w:rsid w:val="0041524E"/>
    <w:rsid w:val="00415699"/>
    <w:rsid w:val="00415F5E"/>
    <w:rsid w:val="004163CF"/>
    <w:rsid w:val="004305F8"/>
    <w:rsid w:val="00430EDB"/>
    <w:rsid w:val="00431A35"/>
    <w:rsid w:val="004334D3"/>
    <w:rsid w:val="0043680C"/>
    <w:rsid w:val="00437952"/>
    <w:rsid w:val="0044351D"/>
    <w:rsid w:val="00444471"/>
    <w:rsid w:val="00445485"/>
    <w:rsid w:val="00446FA8"/>
    <w:rsid w:val="00452B2A"/>
    <w:rsid w:val="004548EF"/>
    <w:rsid w:val="004557F2"/>
    <w:rsid w:val="00456C20"/>
    <w:rsid w:val="00457FB5"/>
    <w:rsid w:val="00463123"/>
    <w:rsid w:val="004655F9"/>
    <w:rsid w:val="004735C1"/>
    <w:rsid w:val="004753BE"/>
    <w:rsid w:val="00477B6E"/>
    <w:rsid w:val="00481D63"/>
    <w:rsid w:val="00485FBB"/>
    <w:rsid w:val="0048614F"/>
    <w:rsid w:val="00490789"/>
    <w:rsid w:val="004910C7"/>
    <w:rsid w:val="00492712"/>
    <w:rsid w:val="00493087"/>
    <w:rsid w:val="00493746"/>
    <w:rsid w:val="004A14F9"/>
    <w:rsid w:val="004A2D1B"/>
    <w:rsid w:val="004A4EAB"/>
    <w:rsid w:val="004A55C3"/>
    <w:rsid w:val="004A687D"/>
    <w:rsid w:val="004B158F"/>
    <w:rsid w:val="004B224A"/>
    <w:rsid w:val="004B32F2"/>
    <w:rsid w:val="004B5162"/>
    <w:rsid w:val="004C2473"/>
    <w:rsid w:val="004C4623"/>
    <w:rsid w:val="004C6570"/>
    <w:rsid w:val="004D0BE2"/>
    <w:rsid w:val="004D13AA"/>
    <w:rsid w:val="004E2A55"/>
    <w:rsid w:val="004E4E74"/>
    <w:rsid w:val="004F4517"/>
    <w:rsid w:val="004F5198"/>
    <w:rsid w:val="0050217D"/>
    <w:rsid w:val="00504398"/>
    <w:rsid w:val="00511649"/>
    <w:rsid w:val="00512312"/>
    <w:rsid w:val="00512677"/>
    <w:rsid w:val="00512EC9"/>
    <w:rsid w:val="00516FD1"/>
    <w:rsid w:val="00520112"/>
    <w:rsid w:val="005230CB"/>
    <w:rsid w:val="005231D3"/>
    <w:rsid w:val="005247C5"/>
    <w:rsid w:val="00525470"/>
    <w:rsid w:val="00531BE4"/>
    <w:rsid w:val="005333BD"/>
    <w:rsid w:val="00540768"/>
    <w:rsid w:val="0054320F"/>
    <w:rsid w:val="005433DE"/>
    <w:rsid w:val="00546C30"/>
    <w:rsid w:val="00554D84"/>
    <w:rsid w:val="00555560"/>
    <w:rsid w:val="00557D92"/>
    <w:rsid w:val="005604D1"/>
    <w:rsid w:val="00561757"/>
    <w:rsid w:val="005621D0"/>
    <w:rsid w:val="00564A1B"/>
    <w:rsid w:val="005671BE"/>
    <w:rsid w:val="00567CBE"/>
    <w:rsid w:val="00570ECB"/>
    <w:rsid w:val="00581244"/>
    <w:rsid w:val="00582335"/>
    <w:rsid w:val="005841F0"/>
    <w:rsid w:val="005849B0"/>
    <w:rsid w:val="00585A24"/>
    <w:rsid w:val="00591C08"/>
    <w:rsid w:val="005A23ED"/>
    <w:rsid w:val="005A3054"/>
    <w:rsid w:val="005A5745"/>
    <w:rsid w:val="005B37DD"/>
    <w:rsid w:val="005B3ADE"/>
    <w:rsid w:val="005B444E"/>
    <w:rsid w:val="005C1934"/>
    <w:rsid w:val="005C6BC1"/>
    <w:rsid w:val="005C79D8"/>
    <w:rsid w:val="005D6A19"/>
    <w:rsid w:val="005D6C15"/>
    <w:rsid w:val="005E120A"/>
    <w:rsid w:val="005F3FEE"/>
    <w:rsid w:val="005F4692"/>
    <w:rsid w:val="00602F28"/>
    <w:rsid w:val="00605F1A"/>
    <w:rsid w:val="006068B5"/>
    <w:rsid w:val="00615299"/>
    <w:rsid w:val="00616638"/>
    <w:rsid w:val="0061777B"/>
    <w:rsid w:val="006211E9"/>
    <w:rsid w:val="006229F4"/>
    <w:rsid w:val="0062322F"/>
    <w:rsid w:val="0062492F"/>
    <w:rsid w:val="00626E2E"/>
    <w:rsid w:val="00627AB3"/>
    <w:rsid w:val="00627CFF"/>
    <w:rsid w:val="00644482"/>
    <w:rsid w:val="00645DD1"/>
    <w:rsid w:val="00646104"/>
    <w:rsid w:val="00646135"/>
    <w:rsid w:val="00650C9E"/>
    <w:rsid w:val="00664D7B"/>
    <w:rsid w:val="00667F54"/>
    <w:rsid w:val="0067698A"/>
    <w:rsid w:val="00676C13"/>
    <w:rsid w:val="00683874"/>
    <w:rsid w:val="006858CA"/>
    <w:rsid w:val="00687AD4"/>
    <w:rsid w:val="00690D96"/>
    <w:rsid w:val="00691AE8"/>
    <w:rsid w:val="006941EB"/>
    <w:rsid w:val="006A1346"/>
    <w:rsid w:val="006A6C29"/>
    <w:rsid w:val="006B129C"/>
    <w:rsid w:val="006B3329"/>
    <w:rsid w:val="006C2448"/>
    <w:rsid w:val="006C340C"/>
    <w:rsid w:val="006C540B"/>
    <w:rsid w:val="006C55D0"/>
    <w:rsid w:val="006C581A"/>
    <w:rsid w:val="006C5A17"/>
    <w:rsid w:val="006D4BCA"/>
    <w:rsid w:val="006D4EE8"/>
    <w:rsid w:val="006D5EC7"/>
    <w:rsid w:val="006E1D2B"/>
    <w:rsid w:val="006E34AC"/>
    <w:rsid w:val="006E5C89"/>
    <w:rsid w:val="006F2D70"/>
    <w:rsid w:val="00703D79"/>
    <w:rsid w:val="00703EAD"/>
    <w:rsid w:val="00710603"/>
    <w:rsid w:val="00711164"/>
    <w:rsid w:val="00713EA5"/>
    <w:rsid w:val="0071492C"/>
    <w:rsid w:val="00714A61"/>
    <w:rsid w:val="007204A0"/>
    <w:rsid w:val="007218A4"/>
    <w:rsid w:val="00725264"/>
    <w:rsid w:val="00726F4A"/>
    <w:rsid w:val="007357F7"/>
    <w:rsid w:val="00735884"/>
    <w:rsid w:val="00740DCE"/>
    <w:rsid w:val="00752377"/>
    <w:rsid w:val="00752476"/>
    <w:rsid w:val="0075319D"/>
    <w:rsid w:val="00753E94"/>
    <w:rsid w:val="0075400B"/>
    <w:rsid w:val="00754643"/>
    <w:rsid w:val="007546A7"/>
    <w:rsid w:val="00754723"/>
    <w:rsid w:val="0075774D"/>
    <w:rsid w:val="0076694E"/>
    <w:rsid w:val="00766B14"/>
    <w:rsid w:val="00771965"/>
    <w:rsid w:val="00772A88"/>
    <w:rsid w:val="00777885"/>
    <w:rsid w:val="00782D4F"/>
    <w:rsid w:val="00785F56"/>
    <w:rsid w:val="00790DDD"/>
    <w:rsid w:val="00797BE0"/>
    <w:rsid w:val="007A098A"/>
    <w:rsid w:val="007A0BFE"/>
    <w:rsid w:val="007A4308"/>
    <w:rsid w:val="007A5E51"/>
    <w:rsid w:val="007A732C"/>
    <w:rsid w:val="007B2E2A"/>
    <w:rsid w:val="007B464D"/>
    <w:rsid w:val="007B5478"/>
    <w:rsid w:val="007B6F64"/>
    <w:rsid w:val="007C158E"/>
    <w:rsid w:val="007C307C"/>
    <w:rsid w:val="007D604E"/>
    <w:rsid w:val="007D7976"/>
    <w:rsid w:val="007E03F1"/>
    <w:rsid w:val="007E069A"/>
    <w:rsid w:val="007E7451"/>
    <w:rsid w:val="007F25A2"/>
    <w:rsid w:val="007F2DD1"/>
    <w:rsid w:val="007F6250"/>
    <w:rsid w:val="007F671C"/>
    <w:rsid w:val="008004DD"/>
    <w:rsid w:val="00800C07"/>
    <w:rsid w:val="00803644"/>
    <w:rsid w:val="00804633"/>
    <w:rsid w:val="0080595B"/>
    <w:rsid w:val="00806B38"/>
    <w:rsid w:val="0081157A"/>
    <w:rsid w:val="00823744"/>
    <w:rsid w:val="00823CF4"/>
    <w:rsid w:val="00833837"/>
    <w:rsid w:val="0083538B"/>
    <w:rsid w:val="008418ED"/>
    <w:rsid w:val="008419F9"/>
    <w:rsid w:val="00843C5A"/>
    <w:rsid w:val="008521E5"/>
    <w:rsid w:val="00854DCF"/>
    <w:rsid w:val="00856CC2"/>
    <w:rsid w:val="00857D38"/>
    <w:rsid w:val="0086062A"/>
    <w:rsid w:val="00860637"/>
    <w:rsid w:val="008607FE"/>
    <w:rsid w:val="00872477"/>
    <w:rsid w:val="008733C6"/>
    <w:rsid w:val="00873B36"/>
    <w:rsid w:val="00873BE0"/>
    <w:rsid w:val="008743B2"/>
    <w:rsid w:val="00874F5C"/>
    <w:rsid w:val="0088029A"/>
    <w:rsid w:val="0088170A"/>
    <w:rsid w:val="00882CB1"/>
    <w:rsid w:val="008866B4"/>
    <w:rsid w:val="00890E73"/>
    <w:rsid w:val="00892568"/>
    <w:rsid w:val="00892C93"/>
    <w:rsid w:val="008A2CB8"/>
    <w:rsid w:val="008A436B"/>
    <w:rsid w:val="008B005F"/>
    <w:rsid w:val="008C213F"/>
    <w:rsid w:val="008C423A"/>
    <w:rsid w:val="008D38DB"/>
    <w:rsid w:val="008D4305"/>
    <w:rsid w:val="008D5AE3"/>
    <w:rsid w:val="008E498E"/>
    <w:rsid w:val="008E7A45"/>
    <w:rsid w:val="008F2601"/>
    <w:rsid w:val="008F58D8"/>
    <w:rsid w:val="00900BDB"/>
    <w:rsid w:val="00901834"/>
    <w:rsid w:val="00902BF6"/>
    <w:rsid w:val="0091009E"/>
    <w:rsid w:val="00911170"/>
    <w:rsid w:val="00913455"/>
    <w:rsid w:val="0091437C"/>
    <w:rsid w:val="0091514A"/>
    <w:rsid w:val="00920B33"/>
    <w:rsid w:val="00925104"/>
    <w:rsid w:val="00926565"/>
    <w:rsid w:val="00927129"/>
    <w:rsid w:val="00927AB9"/>
    <w:rsid w:val="00934EBC"/>
    <w:rsid w:val="00940E31"/>
    <w:rsid w:val="00941298"/>
    <w:rsid w:val="0094286D"/>
    <w:rsid w:val="009457A0"/>
    <w:rsid w:val="00950862"/>
    <w:rsid w:val="00957587"/>
    <w:rsid w:val="0095791C"/>
    <w:rsid w:val="0096727A"/>
    <w:rsid w:val="009672B2"/>
    <w:rsid w:val="00974C66"/>
    <w:rsid w:val="009804C9"/>
    <w:rsid w:val="0098170D"/>
    <w:rsid w:val="00983BE9"/>
    <w:rsid w:val="009865B4"/>
    <w:rsid w:val="00990AA9"/>
    <w:rsid w:val="0099368C"/>
    <w:rsid w:val="00993793"/>
    <w:rsid w:val="00993B26"/>
    <w:rsid w:val="009954DB"/>
    <w:rsid w:val="00995F50"/>
    <w:rsid w:val="00996D43"/>
    <w:rsid w:val="009A188E"/>
    <w:rsid w:val="009A572C"/>
    <w:rsid w:val="009B09D2"/>
    <w:rsid w:val="009B500E"/>
    <w:rsid w:val="009B59EA"/>
    <w:rsid w:val="009B6531"/>
    <w:rsid w:val="009C4C98"/>
    <w:rsid w:val="009D7FF0"/>
    <w:rsid w:val="009E11A3"/>
    <w:rsid w:val="009E15F6"/>
    <w:rsid w:val="009E5F8A"/>
    <w:rsid w:val="009E6503"/>
    <w:rsid w:val="009F0677"/>
    <w:rsid w:val="009F2D0B"/>
    <w:rsid w:val="00A0030E"/>
    <w:rsid w:val="00A02F59"/>
    <w:rsid w:val="00A03D28"/>
    <w:rsid w:val="00A04B75"/>
    <w:rsid w:val="00A06B88"/>
    <w:rsid w:val="00A115F5"/>
    <w:rsid w:val="00A12DAB"/>
    <w:rsid w:val="00A1726C"/>
    <w:rsid w:val="00A17570"/>
    <w:rsid w:val="00A220AB"/>
    <w:rsid w:val="00A22394"/>
    <w:rsid w:val="00A24793"/>
    <w:rsid w:val="00A247CE"/>
    <w:rsid w:val="00A2581C"/>
    <w:rsid w:val="00A26288"/>
    <w:rsid w:val="00A36ED4"/>
    <w:rsid w:val="00A44D2E"/>
    <w:rsid w:val="00A459EF"/>
    <w:rsid w:val="00A54DF8"/>
    <w:rsid w:val="00A60CA4"/>
    <w:rsid w:val="00A61805"/>
    <w:rsid w:val="00A63011"/>
    <w:rsid w:val="00A63DE8"/>
    <w:rsid w:val="00A66FC5"/>
    <w:rsid w:val="00A75E7D"/>
    <w:rsid w:val="00A82873"/>
    <w:rsid w:val="00A84A20"/>
    <w:rsid w:val="00A87819"/>
    <w:rsid w:val="00A87CFB"/>
    <w:rsid w:val="00A91CA9"/>
    <w:rsid w:val="00A9358C"/>
    <w:rsid w:val="00A94495"/>
    <w:rsid w:val="00A95935"/>
    <w:rsid w:val="00A97853"/>
    <w:rsid w:val="00AA0DE6"/>
    <w:rsid w:val="00AB5738"/>
    <w:rsid w:val="00AB7BA3"/>
    <w:rsid w:val="00AC7840"/>
    <w:rsid w:val="00AD214B"/>
    <w:rsid w:val="00AD34AD"/>
    <w:rsid w:val="00AD754A"/>
    <w:rsid w:val="00AE0506"/>
    <w:rsid w:val="00AE0769"/>
    <w:rsid w:val="00AE1B1A"/>
    <w:rsid w:val="00AE23DA"/>
    <w:rsid w:val="00AF36DC"/>
    <w:rsid w:val="00AF4AB5"/>
    <w:rsid w:val="00B001A5"/>
    <w:rsid w:val="00B00ABC"/>
    <w:rsid w:val="00B00E98"/>
    <w:rsid w:val="00B04E16"/>
    <w:rsid w:val="00B05219"/>
    <w:rsid w:val="00B17E07"/>
    <w:rsid w:val="00B23777"/>
    <w:rsid w:val="00B27963"/>
    <w:rsid w:val="00B33B65"/>
    <w:rsid w:val="00B34C51"/>
    <w:rsid w:val="00B35623"/>
    <w:rsid w:val="00B40691"/>
    <w:rsid w:val="00B52B2E"/>
    <w:rsid w:val="00B56B6A"/>
    <w:rsid w:val="00B64012"/>
    <w:rsid w:val="00B6634A"/>
    <w:rsid w:val="00B700FB"/>
    <w:rsid w:val="00B801B3"/>
    <w:rsid w:val="00B847C8"/>
    <w:rsid w:val="00B84EAD"/>
    <w:rsid w:val="00B92E80"/>
    <w:rsid w:val="00B951E3"/>
    <w:rsid w:val="00B961BD"/>
    <w:rsid w:val="00BA2C59"/>
    <w:rsid w:val="00BA41B3"/>
    <w:rsid w:val="00BA6D16"/>
    <w:rsid w:val="00BC3B6F"/>
    <w:rsid w:val="00BC5131"/>
    <w:rsid w:val="00BC7983"/>
    <w:rsid w:val="00BD4322"/>
    <w:rsid w:val="00BE1121"/>
    <w:rsid w:val="00BF22CF"/>
    <w:rsid w:val="00BF5652"/>
    <w:rsid w:val="00BF7ECB"/>
    <w:rsid w:val="00C0001D"/>
    <w:rsid w:val="00C2508E"/>
    <w:rsid w:val="00C2625E"/>
    <w:rsid w:val="00C33594"/>
    <w:rsid w:val="00C3799E"/>
    <w:rsid w:val="00C40B8B"/>
    <w:rsid w:val="00C4540A"/>
    <w:rsid w:val="00C46BD8"/>
    <w:rsid w:val="00C47CD6"/>
    <w:rsid w:val="00C54BD2"/>
    <w:rsid w:val="00C61BC4"/>
    <w:rsid w:val="00C622EA"/>
    <w:rsid w:val="00C65443"/>
    <w:rsid w:val="00C67791"/>
    <w:rsid w:val="00C72651"/>
    <w:rsid w:val="00C819C0"/>
    <w:rsid w:val="00C82193"/>
    <w:rsid w:val="00C83C81"/>
    <w:rsid w:val="00C84F77"/>
    <w:rsid w:val="00C9041A"/>
    <w:rsid w:val="00C9059E"/>
    <w:rsid w:val="00C913F7"/>
    <w:rsid w:val="00C97669"/>
    <w:rsid w:val="00CA238F"/>
    <w:rsid w:val="00CA2C4D"/>
    <w:rsid w:val="00CA483D"/>
    <w:rsid w:val="00CB7D45"/>
    <w:rsid w:val="00CC7A2E"/>
    <w:rsid w:val="00CD03AE"/>
    <w:rsid w:val="00CD0FBC"/>
    <w:rsid w:val="00CD20B5"/>
    <w:rsid w:val="00CD4150"/>
    <w:rsid w:val="00CD42B6"/>
    <w:rsid w:val="00CD54E4"/>
    <w:rsid w:val="00CD5AF2"/>
    <w:rsid w:val="00CE31FE"/>
    <w:rsid w:val="00CE3B46"/>
    <w:rsid w:val="00CE661A"/>
    <w:rsid w:val="00CF3A0E"/>
    <w:rsid w:val="00CF3E1E"/>
    <w:rsid w:val="00CF4D35"/>
    <w:rsid w:val="00D0169D"/>
    <w:rsid w:val="00D03170"/>
    <w:rsid w:val="00D03B77"/>
    <w:rsid w:val="00D063C3"/>
    <w:rsid w:val="00D1270D"/>
    <w:rsid w:val="00D13939"/>
    <w:rsid w:val="00D17A75"/>
    <w:rsid w:val="00D17EC2"/>
    <w:rsid w:val="00D20911"/>
    <w:rsid w:val="00D25BB1"/>
    <w:rsid w:val="00D304F0"/>
    <w:rsid w:val="00D31753"/>
    <w:rsid w:val="00D32EFA"/>
    <w:rsid w:val="00D419F4"/>
    <w:rsid w:val="00D5527B"/>
    <w:rsid w:val="00D60175"/>
    <w:rsid w:val="00D62C90"/>
    <w:rsid w:val="00D64A2C"/>
    <w:rsid w:val="00D76F09"/>
    <w:rsid w:val="00D90B93"/>
    <w:rsid w:val="00D95C3A"/>
    <w:rsid w:val="00D961D7"/>
    <w:rsid w:val="00D96A57"/>
    <w:rsid w:val="00DA0AB7"/>
    <w:rsid w:val="00DA27A3"/>
    <w:rsid w:val="00DA3438"/>
    <w:rsid w:val="00DA35A4"/>
    <w:rsid w:val="00DA7FF2"/>
    <w:rsid w:val="00DC0D96"/>
    <w:rsid w:val="00DC43F6"/>
    <w:rsid w:val="00DC50D0"/>
    <w:rsid w:val="00DC5DE2"/>
    <w:rsid w:val="00DD69FE"/>
    <w:rsid w:val="00DD7FDB"/>
    <w:rsid w:val="00DE274C"/>
    <w:rsid w:val="00DE2AD7"/>
    <w:rsid w:val="00DE2C5B"/>
    <w:rsid w:val="00DE53AF"/>
    <w:rsid w:val="00E028FF"/>
    <w:rsid w:val="00E029B4"/>
    <w:rsid w:val="00E0407D"/>
    <w:rsid w:val="00E07529"/>
    <w:rsid w:val="00E117DE"/>
    <w:rsid w:val="00E11AA2"/>
    <w:rsid w:val="00E1391E"/>
    <w:rsid w:val="00E21797"/>
    <w:rsid w:val="00E227DD"/>
    <w:rsid w:val="00E3317C"/>
    <w:rsid w:val="00E33F2C"/>
    <w:rsid w:val="00E35FB6"/>
    <w:rsid w:val="00E374B0"/>
    <w:rsid w:val="00E47C32"/>
    <w:rsid w:val="00E54479"/>
    <w:rsid w:val="00E608D8"/>
    <w:rsid w:val="00E624D5"/>
    <w:rsid w:val="00E632A2"/>
    <w:rsid w:val="00E6418B"/>
    <w:rsid w:val="00E67AFC"/>
    <w:rsid w:val="00E824BC"/>
    <w:rsid w:val="00E82B05"/>
    <w:rsid w:val="00E8498F"/>
    <w:rsid w:val="00E86EA7"/>
    <w:rsid w:val="00E87667"/>
    <w:rsid w:val="00E9125B"/>
    <w:rsid w:val="00E91A38"/>
    <w:rsid w:val="00E9428B"/>
    <w:rsid w:val="00E95C48"/>
    <w:rsid w:val="00E962F0"/>
    <w:rsid w:val="00EA26B2"/>
    <w:rsid w:val="00EA5401"/>
    <w:rsid w:val="00EB702A"/>
    <w:rsid w:val="00EC2CC5"/>
    <w:rsid w:val="00EC50E1"/>
    <w:rsid w:val="00EC7034"/>
    <w:rsid w:val="00EC7E01"/>
    <w:rsid w:val="00ED4FDB"/>
    <w:rsid w:val="00ED526D"/>
    <w:rsid w:val="00EE33F3"/>
    <w:rsid w:val="00EF0FB0"/>
    <w:rsid w:val="00EF33EE"/>
    <w:rsid w:val="00EF409A"/>
    <w:rsid w:val="00F04D68"/>
    <w:rsid w:val="00F0659B"/>
    <w:rsid w:val="00F06CAD"/>
    <w:rsid w:val="00F07811"/>
    <w:rsid w:val="00F10C5E"/>
    <w:rsid w:val="00F20195"/>
    <w:rsid w:val="00F21627"/>
    <w:rsid w:val="00F22A94"/>
    <w:rsid w:val="00F3284E"/>
    <w:rsid w:val="00F328B0"/>
    <w:rsid w:val="00F345AC"/>
    <w:rsid w:val="00F36D90"/>
    <w:rsid w:val="00F41449"/>
    <w:rsid w:val="00F421DD"/>
    <w:rsid w:val="00F51C86"/>
    <w:rsid w:val="00F52BB3"/>
    <w:rsid w:val="00F557D2"/>
    <w:rsid w:val="00F60FCB"/>
    <w:rsid w:val="00F65C31"/>
    <w:rsid w:val="00F66D18"/>
    <w:rsid w:val="00F66DAB"/>
    <w:rsid w:val="00F74CE7"/>
    <w:rsid w:val="00F76BBA"/>
    <w:rsid w:val="00F80C69"/>
    <w:rsid w:val="00F80D17"/>
    <w:rsid w:val="00F82B3F"/>
    <w:rsid w:val="00F82F57"/>
    <w:rsid w:val="00F874AD"/>
    <w:rsid w:val="00F946C8"/>
    <w:rsid w:val="00F958D6"/>
    <w:rsid w:val="00FA16B4"/>
    <w:rsid w:val="00FB18F5"/>
    <w:rsid w:val="00FB2EB8"/>
    <w:rsid w:val="00FB41FD"/>
    <w:rsid w:val="00FB5BEC"/>
    <w:rsid w:val="00FC0966"/>
    <w:rsid w:val="00FC2F56"/>
    <w:rsid w:val="00FC52F6"/>
    <w:rsid w:val="00FC6D93"/>
    <w:rsid w:val="00FD3E28"/>
    <w:rsid w:val="00FE3033"/>
    <w:rsid w:val="00FE480B"/>
    <w:rsid w:val="00FE4CC9"/>
    <w:rsid w:val="00FE5173"/>
    <w:rsid w:val="00FF1BB9"/>
    <w:rsid w:val="00FF1C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62CC7"/>
  <w15:docId w15:val="{91AA4616-B15C-4151-AC9F-CBC0CED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F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4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74F5C"/>
    <w:pPr>
      <w:keepNext/>
      <w:tabs>
        <w:tab w:val="left" w:pos="-1701"/>
        <w:tab w:val="left" w:pos="-1560"/>
        <w:tab w:val="left" w:pos="709"/>
      </w:tabs>
      <w:suppressAutoHyphens/>
      <w:ind w:left="709" w:hanging="709"/>
      <w:outlineLvl w:val="2"/>
    </w:pPr>
    <w:rPr>
      <w:rFonts w:ascii="Arial" w:eastAsia="Times New Roman" w:hAnsi="Arial" w:cs="Times New Roman"/>
      <w:b/>
      <w:bCs/>
      <w:smallCaps/>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CB"/>
    <w:pPr>
      <w:tabs>
        <w:tab w:val="center" w:pos="4320"/>
        <w:tab w:val="right" w:pos="8640"/>
      </w:tabs>
    </w:pPr>
  </w:style>
  <w:style w:type="character" w:customStyle="1" w:styleId="HeaderChar">
    <w:name w:val="Header Char"/>
    <w:basedOn w:val="DefaultParagraphFont"/>
    <w:link w:val="Header"/>
    <w:uiPriority w:val="99"/>
    <w:rsid w:val="005230CB"/>
  </w:style>
  <w:style w:type="paragraph" w:styleId="Footer">
    <w:name w:val="footer"/>
    <w:basedOn w:val="Normal"/>
    <w:link w:val="FooterChar"/>
    <w:uiPriority w:val="99"/>
    <w:unhideWhenUsed/>
    <w:rsid w:val="005230CB"/>
    <w:pPr>
      <w:tabs>
        <w:tab w:val="center" w:pos="4320"/>
        <w:tab w:val="right" w:pos="8640"/>
      </w:tabs>
    </w:pPr>
  </w:style>
  <w:style w:type="character" w:customStyle="1" w:styleId="FooterChar">
    <w:name w:val="Footer Char"/>
    <w:basedOn w:val="DefaultParagraphFont"/>
    <w:link w:val="Footer"/>
    <w:uiPriority w:val="99"/>
    <w:rsid w:val="005230CB"/>
  </w:style>
  <w:style w:type="paragraph" w:styleId="BalloonText">
    <w:name w:val="Balloon Text"/>
    <w:basedOn w:val="Normal"/>
    <w:link w:val="BalloonTextChar"/>
    <w:uiPriority w:val="99"/>
    <w:semiHidden/>
    <w:unhideWhenUsed/>
    <w:rsid w:val="00523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0CB"/>
    <w:rPr>
      <w:rFonts w:ascii="Lucida Grande" w:hAnsi="Lucida Grande" w:cs="Lucida Grande"/>
      <w:sz w:val="18"/>
      <w:szCs w:val="18"/>
    </w:rPr>
  </w:style>
  <w:style w:type="paragraph" w:customStyle="1" w:styleId="BodyText-Contemporary">
    <w:name w:val="Body Text - Contemporary"/>
    <w:basedOn w:val="Normal"/>
    <w:rsid w:val="00CF3A0E"/>
    <w:pPr>
      <w:suppressAutoHyphens/>
      <w:spacing w:after="200" w:line="260" w:lineRule="exact"/>
    </w:pPr>
    <w:rPr>
      <w:rFonts w:ascii="Times New Roman" w:eastAsia="Times New Roman" w:hAnsi="Times New Roman" w:cs="Times New Roman"/>
      <w:sz w:val="20"/>
      <w:szCs w:val="20"/>
      <w:lang w:val="en-US"/>
    </w:rPr>
  </w:style>
  <w:style w:type="paragraph" w:styleId="NoSpacing">
    <w:name w:val="No Spacing"/>
    <w:uiPriority w:val="1"/>
    <w:qFormat/>
    <w:rsid w:val="00CF3A0E"/>
    <w:rPr>
      <w:rFonts w:ascii="Calibri" w:eastAsia="Calibri" w:hAnsi="Calibri" w:cs="Times New Roman"/>
      <w:sz w:val="22"/>
      <w:szCs w:val="22"/>
    </w:rPr>
  </w:style>
  <w:style w:type="character" w:styleId="CommentReference">
    <w:name w:val="annotation reference"/>
    <w:uiPriority w:val="99"/>
    <w:unhideWhenUsed/>
    <w:qFormat/>
    <w:rsid w:val="00CF3A0E"/>
    <w:rPr>
      <w:sz w:val="16"/>
      <w:szCs w:val="16"/>
    </w:rPr>
  </w:style>
  <w:style w:type="paragraph" w:styleId="CommentText">
    <w:name w:val="annotation text"/>
    <w:basedOn w:val="Normal"/>
    <w:link w:val="CommentTextChar"/>
    <w:uiPriority w:val="99"/>
    <w:unhideWhenUsed/>
    <w:qFormat/>
    <w:rsid w:val="00CF3A0E"/>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CF3A0E"/>
    <w:rPr>
      <w:rFonts w:ascii="Cambria" w:eastAsia="Cambria" w:hAnsi="Cambria" w:cs="Times New Roman"/>
      <w:sz w:val="20"/>
      <w:szCs w:val="20"/>
    </w:rPr>
  </w:style>
  <w:style w:type="table" w:styleId="TableGrid">
    <w:name w:val="Table Grid"/>
    <w:basedOn w:val="TableNormal"/>
    <w:uiPriority w:val="39"/>
    <w:unhideWhenUsed/>
    <w:rsid w:val="00CF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430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ommentSubject">
    <w:name w:val="annotation subject"/>
    <w:basedOn w:val="CommentText"/>
    <w:next w:val="CommentText"/>
    <w:link w:val="CommentSubjectChar"/>
    <w:uiPriority w:val="99"/>
    <w:semiHidden/>
    <w:unhideWhenUsed/>
    <w:rsid w:val="0038299C"/>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8299C"/>
    <w:rPr>
      <w:rFonts w:ascii="Cambria" w:eastAsia="Cambria" w:hAnsi="Cambria" w:cs="Times New Roman"/>
      <w:b/>
      <w:bCs/>
      <w:sz w:val="20"/>
      <w:szCs w:val="20"/>
    </w:rPr>
  </w:style>
  <w:style w:type="paragraph" w:styleId="Revision">
    <w:name w:val="Revision"/>
    <w:hidden/>
    <w:uiPriority w:val="99"/>
    <w:semiHidden/>
    <w:rsid w:val="0038299C"/>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C6BC1"/>
    <w:pPr>
      <w:ind w:left="720"/>
      <w:contextualSpacing/>
    </w:pPr>
  </w:style>
  <w:style w:type="paragraph" w:styleId="BodyTextIndent">
    <w:name w:val="Body Text Indent"/>
    <w:basedOn w:val="Normal"/>
    <w:link w:val="BodyTextIndentChar"/>
    <w:rsid w:val="00E632A2"/>
    <w:pPr>
      <w:tabs>
        <w:tab w:val="left" w:pos="-1701"/>
        <w:tab w:val="left" w:pos="-1560"/>
        <w:tab w:val="num" w:pos="1560"/>
      </w:tabs>
      <w:suppressAutoHyphens/>
      <w:ind w:left="1560" w:hanging="426"/>
      <w:jc w:val="both"/>
    </w:pPr>
    <w:rPr>
      <w:rFonts w:ascii="Times New Roman" w:eastAsia="Times New Roman" w:hAnsi="Times New Roman" w:cs="Times New Roman"/>
      <w:spacing w:val="-2"/>
      <w:sz w:val="22"/>
      <w:szCs w:val="20"/>
    </w:rPr>
  </w:style>
  <w:style w:type="character" w:customStyle="1" w:styleId="BodyTextIndentChar">
    <w:name w:val="Body Text Indent Char"/>
    <w:basedOn w:val="DefaultParagraphFont"/>
    <w:link w:val="BodyTextIndent"/>
    <w:rsid w:val="00E632A2"/>
    <w:rPr>
      <w:rFonts w:ascii="Times New Roman" w:eastAsia="Times New Roman" w:hAnsi="Times New Roman" w:cs="Times New Roman"/>
      <w:spacing w:val="-2"/>
      <w:sz w:val="22"/>
      <w:szCs w:val="20"/>
    </w:rPr>
  </w:style>
  <w:style w:type="character" w:customStyle="1" w:styleId="Heading3Char">
    <w:name w:val="Heading 3 Char"/>
    <w:basedOn w:val="DefaultParagraphFont"/>
    <w:link w:val="Heading3"/>
    <w:semiHidden/>
    <w:rsid w:val="00874F5C"/>
    <w:rPr>
      <w:rFonts w:ascii="Arial" w:eastAsia="Times New Roman" w:hAnsi="Arial" w:cs="Times New Roman"/>
      <w:b/>
      <w:bCs/>
      <w:smallCaps/>
      <w:spacing w:val="-2"/>
      <w:sz w:val="22"/>
      <w:szCs w:val="20"/>
    </w:rPr>
  </w:style>
  <w:style w:type="character" w:styleId="Hyperlink">
    <w:name w:val="Hyperlink"/>
    <w:basedOn w:val="DefaultParagraphFont"/>
    <w:uiPriority w:val="99"/>
    <w:unhideWhenUsed/>
    <w:rsid w:val="00B35623"/>
    <w:rPr>
      <w:color w:val="0000FF" w:themeColor="hyperlink"/>
      <w:u w:val="single"/>
    </w:rPr>
  </w:style>
  <w:style w:type="character" w:customStyle="1" w:styleId="Heading1Char">
    <w:name w:val="Heading 1 Char"/>
    <w:basedOn w:val="DefaultParagraphFont"/>
    <w:link w:val="Heading1"/>
    <w:uiPriority w:val="9"/>
    <w:rsid w:val="00ED4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4FD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546A7"/>
    <w:pPr>
      <w:spacing w:after="120"/>
    </w:pPr>
  </w:style>
  <w:style w:type="character" w:customStyle="1" w:styleId="BodyTextChar">
    <w:name w:val="Body Text Char"/>
    <w:basedOn w:val="DefaultParagraphFont"/>
    <w:link w:val="BodyText"/>
    <w:uiPriority w:val="99"/>
    <w:semiHidden/>
    <w:rsid w:val="007546A7"/>
  </w:style>
  <w:style w:type="paragraph" w:styleId="BodyText2">
    <w:name w:val="Body Text 2"/>
    <w:basedOn w:val="Normal"/>
    <w:link w:val="BodyText2Char"/>
    <w:uiPriority w:val="99"/>
    <w:unhideWhenUsed/>
    <w:rsid w:val="007546A7"/>
    <w:pPr>
      <w:spacing w:after="120" w:line="480" w:lineRule="auto"/>
    </w:pPr>
  </w:style>
  <w:style w:type="character" w:customStyle="1" w:styleId="BodyText2Char">
    <w:name w:val="Body Text 2 Char"/>
    <w:basedOn w:val="DefaultParagraphFont"/>
    <w:link w:val="BodyText2"/>
    <w:uiPriority w:val="99"/>
    <w:rsid w:val="007546A7"/>
  </w:style>
  <w:style w:type="paragraph" w:styleId="BodyTextIndent2">
    <w:name w:val="Body Text Indent 2"/>
    <w:basedOn w:val="Normal"/>
    <w:link w:val="BodyTextIndent2Char"/>
    <w:uiPriority w:val="99"/>
    <w:semiHidden/>
    <w:unhideWhenUsed/>
    <w:rsid w:val="007546A7"/>
    <w:pPr>
      <w:spacing w:after="120" w:line="480" w:lineRule="auto"/>
      <w:ind w:left="283"/>
    </w:pPr>
  </w:style>
  <w:style w:type="character" w:customStyle="1" w:styleId="BodyTextIndent2Char">
    <w:name w:val="Body Text Indent 2 Char"/>
    <w:basedOn w:val="DefaultParagraphFont"/>
    <w:link w:val="BodyTextIndent2"/>
    <w:uiPriority w:val="99"/>
    <w:semiHidden/>
    <w:rsid w:val="007546A7"/>
  </w:style>
  <w:style w:type="paragraph" w:styleId="BodyTextIndent3">
    <w:name w:val="Body Text Indent 3"/>
    <w:basedOn w:val="Normal"/>
    <w:link w:val="BodyTextIndent3Char"/>
    <w:uiPriority w:val="99"/>
    <w:semiHidden/>
    <w:unhideWhenUsed/>
    <w:rsid w:val="007546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46A7"/>
    <w:rPr>
      <w:sz w:val="16"/>
      <w:szCs w:val="16"/>
    </w:rPr>
  </w:style>
  <w:style w:type="character" w:styleId="Emphasis">
    <w:name w:val="Emphasis"/>
    <w:uiPriority w:val="99"/>
    <w:qFormat/>
    <w:rsid w:val="007546A7"/>
    <w:rPr>
      <w:rFonts w:ascii="Times New Roman" w:hAnsi="Times New Roman" w:cs="Times New Roman" w:hint="default"/>
      <w:i/>
      <w:iCs/>
    </w:rPr>
  </w:style>
  <w:style w:type="character" w:styleId="Strong">
    <w:name w:val="Strong"/>
    <w:uiPriority w:val="22"/>
    <w:qFormat/>
    <w:rsid w:val="007546A7"/>
    <w:rPr>
      <w:rFonts w:ascii="Times New Roman" w:hAnsi="Times New Roman" w:cs="Times New Roman" w:hint="default"/>
      <w:b/>
      <w:bCs/>
    </w:rPr>
  </w:style>
  <w:style w:type="paragraph" w:styleId="NormalWeb">
    <w:name w:val="Normal (Web)"/>
    <w:basedOn w:val="Normal"/>
    <w:uiPriority w:val="99"/>
    <w:semiHidden/>
    <w:unhideWhenUsed/>
    <w:rsid w:val="007546A7"/>
    <w:pPr>
      <w:spacing w:before="100" w:beforeAutospacing="1" w:after="100" w:afterAutospacing="1"/>
    </w:pPr>
    <w:rPr>
      <w:rFonts w:ascii="Times New Roman" w:eastAsia="Calibri" w:hAnsi="Times New Roman" w:cs="Times New Roman"/>
      <w:lang w:eastAsia="en-GB"/>
    </w:rPr>
  </w:style>
  <w:style w:type="character" w:customStyle="1" w:styleId="apple-converted-space">
    <w:name w:val="apple-converted-space"/>
    <w:rsid w:val="007546A7"/>
    <w:rPr>
      <w:rFonts w:ascii="Times New Roman" w:hAnsi="Times New Roman" w:cs="Times New Roman" w:hint="default"/>
    </w:rPr>
  </w:style>
  <w:style w:type="character" w:styleId="UnresolvedMention">
    <w:name w:val="Unresolved Mention"/>
    <w:basedOn w:val="DefaultParagraphFont"/>
    <w:uiPriority w:val="99"/>
    <w:semiHidden/>
    <w:unhideWhenUsed/>
    <w:rsid w:val="00BD4322"/>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5247C5"/>
  </w:style>
  <w:style w:type="paragraph" w:customStyle="1" w:styleId="TableParagraph">
    <w:name w:val="Table Paragraph"/>
    <w:basedOn w:val="Normal"/>
    <w:uiPriority w:val="1"/>
    <w:qFormat/>
    <w:rsid w:val="00160C9A"/>
    <w:pPr>
      <w:widowControl w:val="0"/>
    </w:pPr>
    <w:rPr>
      <w:rFonts w:ascii="Calibri" w:eastAsia="Calibri" w:hAnsi="Calibri" w:cs="Times New Roman"/>
      <w:sz w:val="22"/>
      <w:szCs w:val="22"/>
      <w:lang w:val="en-US"/>
    </w:rPr>
  </w:style>
  <w:style w:type="paragraph" w:styleId="FootnoteText">
    <w:name w:val="footnote text"/>
    <w:basedOn w:val="Normal"/>
    <w:link w:val="FootnoteTextChar"/>
    <w:uiPriority w:val="99"/>
    <w:semiHidden/>
    <w:unhideWhenUsed/>
    <w:rsid w:val="007F25A2"/>
    <w:rPr>
      <w:rFonts w:eastAsiaTheme="minorHAnsi"/>
      <w:sz w:val="20"/>
      <w:szCs w:val="20"/>
    </w:rPr>
  </w:style>
  <w:style w:type="character" w:customStyle="1" w:styleId="FootnoteTextChar">
    <w:name w:val="Footnote Text Char"/>
    <w:basedOn w:val="DefaultParagraphFont"/>
    <w:link w:val="FootnoteText"/>
    <w:uiPriority w:val="99"/>
    <w:semiHidden/>
    <w:rsid w:val="007F25A2"/>
    <w:rPr>
      <w:rFonts w:eastAsiaTheme="minorHAnsi"/>
      <w:sz w:val="20"/>
      <w:szCs w:val="20"/>
    </w:rPr>
  </w:style>
  <w:style w:type="character" w:styleId="FootnoteReference">
    <w:name w:val="footnote reference"/>
    <w:basedOn w:val="DefaultParagraphFont"/>
    <w:uiPriority w:val="99"/>
    <w:semiHidden/>
    <w:unhideWhenUsed/>
    <w:rsid w:val="007F25A2"/>
    <w:rPr>
      <w:vertAlign w:val="superscript"/>
    </w:rPr>
  </w:style>
  <w:style w:type="paragraph" w:styleId="TOC1">
    <w:name w:val="toc 1"/>
    <w:basedOn w:val="Normal"/>
    <w:next w:val="Normal"/>
    <w:autoRedefine/>
    <w:uiPriority w:val="39"/>
    <w:rsid w:val="00F82F57"/>
    <w:pPr>
      <w:widowControl w:val="0"/>
      <w:tabs>
        <w:tab w:val="left" w:pos="660"/>
        <w:tab w:val="right" w:leader="dot" w:pos="10456"/>
      </w:tabs>
      <w:overflowPunct w:val="0"/>
      <w:autoSpaceDE w:val="0"/>
      <w:autoSpaceDN w:val="0"/>
      <w:adjustRightInd w:val="0"/>
      <w:spacing w:before="120" w:after="120"/>
    </w:pPr>
    <w:rPr>
      <w:rFonts w:ascii="Verdana" w:eastAsia="Times New Roman" w:hAnsi="Verdana" w:cs="Arial"/>
      <w:kern w:val="28"/>
      <w:szCs w:val="20"/>
    </w:rPr>
  </w:style>
  <w:style w:type="paragraph" w:customStyle="1" w:styleId="MainParagraphNumbered">
    <w:name w:val="Main Paragraph Numbered"/>
    <w:basedOn w:val="Normal"/>
    <w:rsid w:val="00F82F57"/>
    <w:pPr>
      <w:widowControl w:val="0"/>
      <w:numPr>
        <w:numId w:val="2"/>
      </w:numPr>
      <w:tabs>
        <w:tab w:val="left" w:pos="0"/>
      </w:tabs>
      <w:overflowPunct w:val="0"/>
      <w:autoSpaceDE w:val="0"/>
      <w:autoSpaceDN w:val="0"/>
      <w:adjustRightInd w:val="0"/>
      <w:spacing w:before="120" w:after="120"/>
      <w:textAlignment w:val="baseline"/>
    </w:pPr>
    <w:rPr>
      <w:rFonts w:ascii="Arial" w:eastAsia="Times New Roman" w:hAnsi="Arial" w:cs="Arial"/>
      <w:b/>
      <w:kern w:val="28"/>
      <w:sz w:val="22"/>
      <w:szCs w:val="20"/>
    </w:rPr>
  </w:style>
  <w:style w:type="character" w:customStyle="1" w:styleId="ui-provider">
    <w:name w:val="ui-provider"/>
    <w:basedOn w:val="DefaultParagraphFont"/>
    <w:rsid w:val="00A8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0027">
      <w:bodyDiv w:val="1"/>
      <w:marLeft w:val="0"/>
      <w:marRight w:val="0"/>
      <w:marTop w:val="0"/>
      <w:marBottom w:val="0"/>
      <w:divBdr>
        <w:top w:val="none" w:sz="0" w:space="0" w:color="auto"/>
        <w:left w:val="none" w:sz="0" w:space="0" w:color="auto"/>
        <w:bottom w:val="none" w:sz="0" w:space="0" w:color="auto"/>
        <w:right w:val="none" w:sz="0" w:space="0" w:color="auto"/>
      </w:divBdr>
    </w:div>
    <w:div w:id="86923905">
      <w:bodyDiv w:val="1"/>
      <w:marLeft w:val="0"/>
      <w:marRight w:val="0"/>
      <w:marTop w:val="0"/>
      <w:marBottom w:val="0"/>
      <w:divBdr>
        <w:top w:val="none" w:sz="0" w:space="0" w:color="auto"/>
        <w:left w:val="none" w:sz="0" w:space="0" w:color="auto"/>
        <w:bottom w:val="none" w:sz="0" w:space="0" w:color="auto"/>
        <w:right w:val="none" w:sz="0" w:space="0" w:color="auto"/>
      </w:divBdr>
    </w:div>
    <w:div w:id="329215243">
      <w:bodyDiv w:val="1"/>
      <w:marLeft w:val="0"/>
      <w:marRight w:val="0"/>
      <w:marTop w:val="0"/>
      <w:marBottom w:val="0"/>
      <w:divBdr>
        <w:top w:val="none" w:sz="0" w:space="0" w:color="auto"/>
        <w:left w:val="none" w:sz="0" w:space="0" w:color="auto"/>
        <w:bottom w:val="none" w:sz="0" w:space="0" w:color="auto"/>
        <w:right w:val="none" w:sz="0" w:space="0" w:color="auto"/>
      </w:divBdr>
    </w:div>
    <w:div w:id="334262097">
      <w:bodyDiv w:val="1"/>
      <w:marLeft w:val="0"/>
      <w:marRight w:val="0"/>
      <w:marTop w:val="0"/>
      <w:marBottom w:val="0"/>
      <w:divBdr>
        <w:top w:val="none" w:sz="0" w:space="0" w:color="auto"/>
        <w:left w:val="none" w:sz="0" w:space="0" w:color="auto"/>
        <w:bottom w:val="none" w:sz="0" w:space="0" w:color="auto"/>
        <w:right w:val="none" w:sz="0" w:space="0" w:color="auto"/>
      </w:divBdr>
      <w:divsChild>
        <w:div w:id="1445659498">
          <w:marLeft w:val="0"/>
          <w:marRight w:val="0"/>
          <w:marTop w:val="120"/>
          <w:marBottom w:val="0"/>
          <w:divBdr>
            <w:top w:val="none" w:sz="0" w:space="0" w:color="auto"/>
            <w:left w:val="none" w:sz="0" w:space="0" w:color="auto"/>
            <w:bottom w:val="none" w:sz="0" w:space="0" w:color="auto"/>
            <w:right w:val="none" w:sz="0" w:space="0" w:color="auto"/>
          </w:divBdr>
          <w:divsChild>
            <w:div w:id="894701218">
              <w:marLeft w:val="0"/>
              <w:marRight w:val="0"/>
              <w:marTop w:val="0"/>
              <w:marBottom w:val="0"/>
              <w:divBdr>
                <w:top w:val="none" w:sz="0" w:space="0" w:color="auto"/>
                <w:left w:val="none" w:sz="0" w:space="0" w:color="auto"/>
                <w:bottom w:val="none" w:sz="0" w:space="0" w:color="auto"/>
                <w:right w:val="none" w:sz="0" w:space="0" w:color="auto"/>
              </w:divBdr>
            </w:div>
          </w:divsChild>
        </w:div>
        <w:div w:id="645084918">
          <w:marLeft w:val="0"/>
          <w:marRight w:val="0"/>
          <w:marTop w:val="120"/>
          <w:marBottom w:val="0"/>
          <w:divBdr>
            <w:top w:val="none" w:sz="0" w:space="0" w:color="auto"/>
            <w:left w:val="none" w:sz="0" w:space="0" w:color="auto"/>
            <w:bottom w:val="none" w:sz="0" w:space="0" w:color="auto"/>
            <w:right w:val="none" w:sz="0" w:space="0" w:color="auto"/>
          </w:divBdr>
          <w:divsChild>
            <w:div w:id="267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192">
      <w:bodyDiv w:val="1"/>
      <w:marLeft w:val="0"/>
      <w:marRight w:val="0"/>
      <w:marTop w:val="0"/>
      <w:marBottom w:val="0"/>
      <w:divBdr>
        <w:top w:val="none" w:sz="0" w:space="0" w:color="auto"/>
        <w:left w:val="none" w:sz="0" w:space="0" w:color="auto"/>
        <w:bottom w:val="none" w:sz="0" w:space="0" w:color="auto"/>
        <w:right w:val="none" w:sz="0" w:space="0" w:color="auto"/>
      </w:divBdr>
    </w:div>
    <w:div w:id="473254081">
      <w:bodyDiv w:val="1"/>
      <w:marLeft w:val="0"/>
      <w:marRight w:val="0"/>
      <w:marTop w:val="0"/>
      <w:marBottom w:val="0"/>
      <w:divBdr>
        <w:top w:val="none" w:sz="0" w:space="0" w:color="auto"/>
        <w:left w:val="none" w:sz="0" w:space="0" w:color="auto"/>
        <w:bottom w:val="none" w:sz="0" w:space="0" w:color="auto"/>
        <w:right w:val="none" w:sz="0" w:space="0" w:color="auto"/>
      </w:divBdr>
    </w:div>
    <w:div w:id="493028119">
      <w:bodyDiv w:val="1"/>
      <w:marLeft w:val="0"/>
      <w:marRight w:val="0"/>
      <w:marTop w:val="0"/>
      <w:marBottom w:val="0"/>
      <w:divBdr>
        <w:top w:val="none" w:sz="0" w:space="0" w:color="auto"/>
        <w:left w:val="none" w:sz="0" w:space="0" w:color="auto"/>
        <w:bottom w:val="none" w:sz="0" w:space="0" w:color="auto"/>
        <w:right w:val="none" w:sz="0" w:space="0" w:color="auto"/>
      </w:divBdr>
    </w:div>
    <w:div w:id="511190472">
      <w:bodyDiv w:val="1"/>
      <w:marLeft w:val="0"/>
      <w:marRight w:val="0"/>
      <w:marTop w:val="0"/>
      <w:marBottom w:val="0"/>
      <w:divBdr>
        <w:top w:val="none" w:sz="0" w:space="0" w:color="auto"/>
        <w:left w:val="none" w:sz="0" w:space="0" w:color="auto"/>
        <w:bottom w:val="none" w:sz="0" w:space="0" w:color="auto"/>
        <w:right w:val="none" w:sz="0" w:space="0" w:color="auto"/>
      </w:divBdr>
    </w:div>
    <w:div w:id="531764788">
      <w:bodyDiv w:val="1"/>
      <w:marLeft w:val="0"/>
      <w:marRight w:val="0"/>
      <w:marTop w:val="0"/>
      <w:marBottom w:val="0"/>
      <w:divBdr>
        <w:top w:val="none" w:sz="0" w:space="0" w:color="auto"/>
        <w:left w:val="none" w:sz="0" w:space="0" w:color="auto"/>
        <w:bottom w:val="none" w:sz="0" w:space="0" w:color="auto"/>
        <w:right w:val="none" w:sz="0" w:space="0" w:color="auto"/>
      </w:divBdr>
    </w:div>
    <w:div w:id="648246799">
      <w:bodyDiv w:val="1"/>
      <w:marLeft w:val="0"/>
      <w:marRight w:val="0"/>
      <w:marTop w:val="0"/>
      <w:marBottom w:val="0"/>
      <w:divBdr>
        <w:top w:val="none" w:sz="0" w:space="0" w:color="auto"/>
        <w:left w:val="none" w:sz="0" w:space="0" w:color="auto"/>
        <w:bottom w:val="none" w:sz="0" w:space="0" w:color="auto"/>
        <w:right w:val="none" w:sz="0" w:space="0" w:color="auto"/>
      </w:divBdr>
    </w:div>
    <w:div w:id="754480360">
      <w:bodyDiv w:val="1"/>
      <w:marLeft w:val="0"/>
      <w:marRight w:val="0"/>
      <w:marTop w:val="0"/>
      <w:marBottom w:val="0"/>
      <w:divBdr>
        <w:top w:val="none" w:sz="0" w:space="0" w:color="auto"/>
        <w:left w:val="none" w:sz="0" w:space="0" w:color="auto"/>
        <w:bottom w:val="none" w:sz="0" w:space="0" w:color="auto"/>
        <w:right w:val="none" w:sz="0" w:space="0" w:color="auto"/>
      </w:divBdr>
    </w:div>
    <w:div w:id="813452571">
      <w:bodyDiv w:val="1"/>
      <w:marLeft w:val="0"/>
      <w:marRight w:val="0"/>
      <w:marTop w:val="0"/>
      <w:marBottom w:val="0"/>
      <w:divBdr>
        <w:top w:val="none" w:sz="0" w:space="0" w:color="auto"/>
        <w:left w:val="none" w:sz="0" w:space="0" w:color="auto"/>
        <w:bottom w:val="none" w:sz="0" w:space="0" w:color="auto"/>
        <w:right w:val="none" w:sz="0" w:space="0" w:color="auto"/>
      </w:divBdr>
    </w:div>
    <w:div w:id="849368921">
      <w:bodyDiv w:val="1"/>
      <w:marLeft w:val="0"/>
      <w:marRight w:val="0"/>
      <w:marTop w:val="0"/>
      <w:marBottom w:val="0"/>
      <w:divBdr>
        <w:top w:val="none" w:sz="0" w:space="0" w:color="auto"/>
        <w:left w:val="none" w:sz="0" w:space="0" w:color="auto"/>
        <w:bottom w:val="none" w:sz="0" w:space="0" w:color="auto"/>
        <w:right w:val="none" w:sz="0" w:space="0" w:color="auto"/>
      </w:divBdr>
    </w:div>
    <w:div w:id="852450345">
      <w:bodyDiv w:val="1"/>
      <w:marLeft w:val="0"/>
      <w:marRight w:val="0"/>
      <w:marTop w:val="0"/>
      <w:marBottom w:val="0"/>
      <w:divBdr>
        <w:top w:val="none" w:sz="0" w:space="0" w:color="auto"/>
        <w:left w:val="none" w:sz="0" w:space="0" w:color="auto"/>
        <w:bottom w:val="none" w:sz="0" w:space="0" w:color="auto"/>
        <w:right w:val="none" w:sz="0" w:space="0" w:color="auto"/>
      </w:divBdr>
    </w:div>
    <w:div w:id="871260844">
      <w:bodyDiv w:val="1"/>
      <w:marLeft w:val="0"/>
      <w:marRight w:val="0"/>
      <w:marTop w:val="0"/>
      <w:marBottom w:val="0"/>
      <w:divBdr>
        <w:top w:val="none" w:sz="0" w:space="0" w:color="auto"/>
        <w:left w:val="none" w:sz="0" w:space="0" w:color="auto"/>
        <w:bottom w:val="none" w:sz="0" w:space="0" w:color="auto"/>
        <w:right w:val="none" w:sz="0" w:space="0" w:color="auto"/>
      </w:divBdr>
    </w:div>
    <w:div w:id="945963407">
      <w:bodyDiv w:val="1"/>
      <w:marLeft w:val="0"/>
      <w:marRight w:val="0"/>
      <w:marTop w:val="0"/>
      <w:marBottom w:val="0"/>
      <w:divBdr>
        <w:top w:val="none" w:sz="0" w:space="0" w:color="auto"/>
        <w:left w:val="none" w:sz="0" w:space="0" w:color="auto"/>
        <w:bottom w:val="none" w:sz="0" w:space="0" w:color="auto"/>
        <w:right w:val="none" w:sz="0" w:space="0" w:color="auto"/>
      </w:divBdr>
    </w:div>
    <w:div w:id="1090077500">
      <w:bodyDiv w:val="1"/>
      <w:marLeft w:val="0"/>
      <w:marRight w:val="0"/>
      <w:marTop w:val="0"/>
      <w:marBottom w:val="0"/>
      <w:divBdr>
        <w:top w:val="none" w:sz="0" w:space="0" w:color="auto"/>
        <w:left w:val="none" w:sz="0" w:space="0" w:color="auto"/>
        <w:bottom w:val="none" w:sz="0" w:space="0" w:color="auto"/>
        <w:right w:val="none" w:sz="0" w:space="0" w:color="auto"/>
      </w:divBdr>
    </w:div>
    <w:div w:id="1152524853">
      <w:bodyDiv w:val="1"/>
      <w:marLeft w:val="0"/>
      <w:marRight w:val="0"/>
      <w:marTop w:val="0"/>
      <w:marBottom w:val="0"/>
      <w:divBdr>
        <w:top w:val="none" w:sz="0" w:space="0" w:color="auto"/>
        <w:left w:val="none" w:sz="0" w:space="0" w:color="auto"/>
        <w:bottom w:val="none" w:sz="0" w:space="0" w:color="auto"/>
        <w:right w:val="none" w:sz="0" w:space="0" w:color="auto"/>
      </w:divBdr>
    </w:div>
    <w:div w:id="1174497121">
      <w:bodyDiv w:val="1"/>
      <w:marLeft w:val="0"/>
      <w:marRight w:val="0"/>
      <w:marTop w:val="0"/>
      <w:marBottom w:val="0"/>
      <w:divBdr>
        <w:top w:val="none" w:sz="0" w:space="0" w:color="auto"/>
        <w:left w:val="none" w:sz="0" w:space="0" w:color="auto"/>
        <w:bottom w:val="none" w:sz="0" w:space="0" w:color="auto"/>
        <w:right w:val="none" w:sz="0" w:space="0" w:color="auto"/>
      </w:divBdr>
    </w:div>
    <w:div w:id="1183014462">
      <w:bodyDiv w:val="1"/>
      <w:marLeft w:val="0"/>
      <w:marRight w:val="0"/>
      <w:marTop w:val="0"/>
      <w:marBottom w:val="0"/>
      <w:divBdr>
        <w:top w:val="none" w:sz="0" w:space="0" w:color="auto"/>
        <w:left w:val="none" w:sz="0" w:space="0" w:color="auto"/>
        <w:bottom w:val="none" w:sz="0" w:space="0" w:color="auto"/>
        <w:right w:val="none" w:sz="0" w:space="0" w:color="auto"/>
      </w:divBdr>
    </w:div>
    <w:div w:id="1283658175">
      <w:bodyDiv w:val="1"/>
      <w:marLeft w:val="0"/>
      <w:marRight w:val="0"/>
      <w:marTop w:val="0"/>
      <w:marBottom w:val="0"/>
      <w:divBdr>
        <w:top w:val="none" w:sz="0" w:space="0" w:color="auto"/>
        <w:left w:val="none" w:sz="0" w:space="0" w:color="auto"/>
        <w:bottom w:val="none" w:sz="0" w:space="0" w:color="auto"/>
        <w:right w:val="none" w:sz="0" w:space="0" w:color="auto"/>
      </w:divBdr>
    </w:div>
    <w:div w:id="1313287980">
      <w:bodyDiv w:val="1"/>
      <w:marLeft w:val="0"/>
      <w:marRight w:val="0"/>
      <w:marTop w:val="0"/>
      <w:marBottom w:val="0"/>
      <w:divBdr>
        <w:top w:val="none" w:sz="0" w:space="0" w:color="auto"/>
        <w:left w:val="none" w:sz="0" w:space="0" w:color="auto"/>
        <w:bottom w:val="none" w:sz="0" w:space="0" w:color="auto"/>
        <w:right w:val="none" w:sz="0" w:space="0" w:color="auto"/>
      </w:divBdr>
    </w:div>
    <w:div w:id="1421291761">
      <w:bodyDiv w:val="1"/>
      <w:marLeft w:val="0"/>
      <w:marRight w:val="0"/>
      <w:marTop w:val="0"/>
      <w:marBottom w:val="0"/>
      <w:divBdr>
        <w:top w:val="none" w:sz="0" w:space="0" w:color="auto"/>
        <w:left w:val="none" w:sz="0" w:space="0" w:color="auto"/>
        <w:bottom w:val="none" w:sz="0" w:space="0" w:color="auto"/>
        <w:right w:val="none" w:sz="0" w:space="0" w:color="auto"/>
      </w:divBdr>
    </w:div>
    <w:div w:id="1465542027">
      <w:bodyDiv w:val="1"/>
      <w:marLeft w:val="0"/>
      <w:marRight w:val="0"/>
      <w:marTop w:val="0"/>
      <w:marBottom w:val="0"/>
      <w:divBdr>
        <w:top w:val="none" w:sz="0" w:space="0" w:color="auto"/>
        <w:left w:val="none" w:sz="0" w:space="0" w:color="auto"/>
        <w:bottom w:val="none" w:sz="0" w:space="0" w:color="auto"/>
        <w:right w:val="none" w:sz="0" w:space="0" w:color="auto"/>
      </w:divBdr>
    </w:div>
    <w:div w:id="1678847859">
      <w:bodyDiv w:val="1"/>
      <w:marLeft w:val="0"/>
      <w:marRight w:val="0"/>
      <w:marTop w:val="0"/>
      <w:marBottom w:val="0"/>
      <w:divBdr>
        <w:top w:val="none" w:sz="0" w:space="0" w:color="auto"/>
        <w:left w:val="none" w:sz="0" w:space="0" w:color="auto"/>
        <w:bottom w:val="none" w:sz="0" w:space="0" w:color="auto"/>
        <w:right w:val="none" w:sz="0" w:space="0" w:color="auto"/>
      </w:divBdr>
    </w:div>
    <w:div w:id="1696809557">
      <w:bodyDiv w:val="1"/>
      <w:marLeft w:val="0"/>
      <w:marRight w:val="0"/>
      <w:marTop w:val="0"/>
      <w:marBottom w:val="0"/>
      <w:divBdr>
        <w:top w:val="none" w:sz="0" w:space="0" w:color="auto"/>
        <w:left w:val="none" w:sz="0" w:space="0" w:color="auto"/>
        <w:bottom w:val="none" w:sz="0" w:space="0" w:color="auto"/>
        <w:right w:val="none" w:sz="0" w:space="0" w:color="auto"/>
      </w:divBdr>
    </w:div>
    <w:div w:id="1758405545">
      <w:bodyDiv w:val="1"/>
      <w:marLeft w:val="0"/>
      <w:marRight w:val="0"/>
      <w:marTop w:val="0"/>
      <w:marBottom w:val="0"/>
      <w:divBdr>
        <w:top w:val="none" w:sz="0" w:space="0" w:color="auto"/>
        <w:left w:val="none" w:sz="0" w:space="0" w:color="auto"/>
        <w:bottom w:val="none" w:sz="0" w:space="0" w:color="auto"/>
        <w:right w:val="none" w:sz="0" w:space="0" w:color="auto"/>
      </w:divBdr>
    </w:div>
    <w:div w:id="1765370670">
      <w:bodyDiv w:val="1"/>
      <w:marLeft w:val="0"/>
      <w:marRight w:val="0"/>
      <w:marTop w:val="0"/>
      <w:marBottom w:val="0"/>
      <w:divBdr>
        <w:top w:val="none" w:sz="0" w:space="0" w:color="auto"/>
        <w:left w:val="none" w:sz="0" w:space="0" w:color="auto"/>
        <w:bottom w:val="none" w:sz="0" w:space="0" w:color="auto"/>
        <w:right w:val="none" w:sz="0" w:space="0" w:color="auto"/>
      </w:divBdr>
    </w:div>
    <w:div w:id="1766685652">
      <w:bodyDiv w:val="1"/>
      <w:marLeft w:val="0"/>
      <w:marRight w:val="0"/>
      <w:marTop w:val="0"/>
      <w:marBottom w:val="0"/>
      <w:divBdr>
        <w:top w:val="none" w:sz="0" w:space="0" w:color="auto"/>
        <w:left w:val="none" w:sz="0" w:space="0" w:color="auto"/>
        <w:bottom w:val="none" w:sz="0" w:space="0" w:color="auto"/>
        <w:right w:val="none" w:sz="0" w:space="0" w:color="auto"/>
      </w:divBdr>
      <w:divsChild>
        <w:div w:id="801970703">
          <w:marLeft w:val="0"/>
          <w:marRight w:val="0"/>
          <w:marTop w:val="120"/>
          <w:marBottom w:val="0"/>
          <w:divBdr>
            <w:top w:val="none" w:sz="0" w:space="0" w:color="auto"/>
            <w:left w:val="none" w:sz="0" w:space="0" w:color="auto"/>
            <w:bottom w:val="none" w:sz="0" w:space="0" w:color="auto"/>
            <w:right w:val="none" w:sz="0" w:space="0" w:color="auto"/>
          </w:divBdr>
          <w:divsChild>
            <w:div w:id="281570680">
              <w:marLeft w:val="0"/>
              <w:marRight w:val="0"/>
              <w:marTop w:val="0"/>
              <w:marBottom w:val="0"/>
              <w:divBdr>
                <w:top w:val="none" w:sz="0" w:space="0" w:color="auto"/>
                <w:left w:val="none" w:sz="0" w:space="0" w:color="auto"/>
                <w:bottom w:val="none" w:sz="0" w:space="0" w:color="auto"/>
                <w:right w:val="none" w:sz="0" w:space="0" w:color="auto"/>
              </w:divBdr>
            </w:div>
          </w:divsChild>
        </w:div>
        <w:div w:id="742869443">
          <w:marLeft w:val="0"/>
          <w:marRight w:val="0"/>
          <w:marTop w:val="120"/>
          <w:marBottom w:val="0"/>
          <w:divBdr>
            <w:top w:val="none" w:sz="0" w:space="0" w:color="auto"/>
            <w:left w:val="none" w:sz="0" w:space="0" w:color="auto"/>
            <w:bottom w:val="none" w:sz="0" w:space="0" w:color="auto"/>
            <w:right w:val="none" w:sz="0" w:space="0" w:color="auto"/>
          </w:divBdr>
          <w:divsChild>
            <w:div w:id="12062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6131">
      <w:bodyDiv w:val="1"/>
      <w:marLeft w:val="0"/>
      <w:marRight w:val="0"/>
      <w:marTop w:val="0"/>
      <w:marBottom w:val="0"/>
      <w:divBdr>
        <w:top w:val="none" w:sz="0" w:space="0" w:color="auto"/>
        <w:left w:val="none" w:sz="0" w:space="0" w:color="auto"/>
        <w:bottom w:val="none" w:sz="0" w:space="0" w:color="auto"/>
        <w:right w:val="none" w:sz="0" w:space="0" w:color="auto"/>
      </w:divBdr>
    </w:div>
    <w:div w:id="1944025054">
      <w:bodyDiv w:val="1"/>
      <w:marLeft w:val="0"/>
      <w:marRight w:val="0"/>
      <w:marTop w:val="0"/>
      <w:marBottom w:val="0"/>
      <w:divBdr>
        <w:top w:val="none" w:sz="0" w:space="0" w:color="auto"/>
        <w:left w:val="none" w:sz="0" w:space="0" w:color="auto"/>
        <w:bottom w:val="none" w:sz="0" w:space="0" w:color="auto"/>
        <w:right w:val="none" w:sz="0" w:space="0" w:color="auto"/>
      </w:divBdr>
    </w:div>
    <w:div w:id="1948852738">
      <w:bodyDiv w:val="1"/>
      <w:marLeft w:val="0"/>
      <w:marRight w:val="0"/>
      <w:marTop w:val="0"/>
      <w:marBottom w:val="0"/>
      <w:divBdr>
        <w:top w:val="none" w:sz="0" w:space="0" w:color="auto"/>
        <w:left w:val="none" w:sz="0" w:space="0" w:color="auto"/>
        <w:bottom w:val="none" w:sz="0" w:space="0" w:color="auto"/>
        <w:right w:val="none" w:sz="0" w:space="0" w:color="auto"/>
      </w:divBdr>
    </w:div>
    <w:div w:id="1967931623">
      <w:bodyDiv w:val="1"/>
      <w:marLeft w:val="0"/>
      <w:marRight w:val="0"/>
      <w:marTop w:val="0"/>
      <w:marBottom w:val="0"/>
      <w:divBdr>
        <w:top w:val="none" w:sz="0" w:space="0" w:color="auto"/>
        <w:left w:val="none" w:sz="0" w:space="0" w:color="auto"/>
        <w:bottom w:val="none" w:sz="0" w:space="0" w:color="auto"/>
        <w:right w:val="none" w:sz="0" w:space="0" w:color="auto"/>
      </w:divBdr>
    </w:div>
    <w:div w:id="2024357206">
      <w:bodyDiv w:val="1"/>
      <w:marLeft w:val="0"/>
      <w:marRight w:val="0"/>
      <w:marTop w:val="0"/>
      <w:marBottom w:val="0"/>
      <w:divBdr>
        <w:top w:val="none" w:sz="0" w:space="0" w:color="auto"/>
        <w:left w:val="none" w:sz="0" w:space="0" w:color="auto"/>
        <w:bottom w:val="none" w:sz="0" w:space="0" w:color="auto"/>
        <w:right w:val="none" w:sz="0" w:space="0" w:color="auto"/>
      </w:divBdr>
    </w:div>
    <w:div w:id="2062246746">
      <w:bodyDiv w:val="1"/>
      <w:marLeft w:val="0"/>
      <w:marRight w:val="0"/>
      <w:marTop w:val="0"/>
      <w:marBottom w:val="0"/>
      <w:divBdr>
        <w:top w:val="none" w:sz="0" w:space="0" w:color="auto"/>
        <w:left w:val="none" w:sz="0" w:space="0" w:color="auto"/>
        <w:bottom w:val="none" w:sz="0" w:space="0" w:color="auto"/>
        <w:right w:val="none" w:sz="0" w:space="0" w:color="auto"/>
      </w:divBdr>
    </w:div>
    <w:div w:id="209316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bisson@activeblackcountry.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0A941-F905-444E-B4A7-87841D641A10}">
  <ds:schemaRefs>
    <ds:schemaRef ds:uri="http://schemas.openxmlformats.org/officeDocument/2006/bibliography"/>
  </ds:schemaRefs>
</ds:datastoreItem>
</file>

<file path=customXml/itemProps2.xml><?xml version="1.0" encoding="utf-8"?>
<ds:datastoreItem xmlns:ds="http://schemas.openxmlformats.org/officeDocument/2006/customXml" ds:itemID="{F1E63C53-F312-4F63-9AD8-93EB109E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371F8-339C-484F-8CB9-91FCB71F7B25}">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4.xml><?xml version="1.0" encoding="utf-8"?>
<ds:datastoreItem xmlns:ds="http://schemas.openxmlformats.org/officeDocument/2006/customXml" ds:itemID="{7518936D-8B7F-4107-9023-8B9012B41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GENeSYS Solutions</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Forde</dc:creator>
  <cp:keywords/>
  <dc:description/>
  <cp:lastModifiedBy>Mark Bisson</cp:lastModifiedBy>
  <cp:revision>58</cp:revision>
  <cp:lastPrinted>2024-12-18T11:24:00Z</cp:lastPrinted>
  <dcterms:created xsi:type="dcterms:W3CDTF">2024-10-10T12:29:00Z</dcterms:created>
  <dcterms:modified xsi:type="dcterms:W3CDTF">2024-12-20T10:42:00Z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2021-04-22T11:17:20Z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08e7c1ae-2a6a-45cf-aa1b-6a8b33bd0b7b</vt:lpwstr>
  </property>
  <property fmtid="{D5CDD505-2E9C-101B-9397-08002B2CF9AE}" pid="8" name="MSIP_Label_d0354ca5-015e-47ab-9fdb-c0a8323bc23e_ContentBits">
    <vt:lpwstr>0</vt:lpwstr>
  </property>
  <property fmtid="{D5CDD505-2E9C-101B-9397-08002B2CF9AE}" pid="9" name="ContentTypeId">
    <vt:lpwstr>0x010100629E04E50BD6AF4EB9003D462DE8114D</vt:lpwstr>
  </property>
  <property fmtid="{D5CDD505-2E9C-101B-9397-08002B2CF9AE}" pid="10" name="MediaServiceImageTags">
    <vt:lpwstr/>
  </property>
</Properties>
</file>